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ABF" w:rsidRDefault="00EE0ABF" w:rsidP="00EE0ABF">
      <w:pPr>
        <w:spacing w:line="500" w:lineRule="exact"/>
        <w:jc w:val="center"/>
        <w:rPr>
          <w:rFonts w:ascii="楷体_GB2312" w:eastAsia="楷体_GB2312" w:hAnsi="宋体"/>
          <w:bCs/>
          <w:sz w:val="36"/>
          <w:szCs w:val="36"/>
        </w:rPr>
      </w:pPr>
    </w:p>
    <w:p w:rsidR="00EE0ABF" w:rsidRDefault="00EE0ABF" w:rsidP="00EE0ABF">
      <w:pPr>
        <w:widowControl/>
        <w:spacing w:line="600" w:lineRule="exact"/>
        <w:jc w:val="center"/>
        <w:outlineLvl w:val="0"/>
        <w:rPr>
          <w:rFonts w:ascii="方正小标宋简体" w:eastAsia="方正小标宋简体" w:hAnsi="华文中宋" w:cs="Courier New"/>
          <w:b/>
          <w:sz w:val="44"/>
          <w:szCs w:val="44"/>
        </w:rPr>
      </w:pPr>
      <w:r>
        <w:rPr>
          <w:rFonts w:ascii="方正小标宋简体" w:eastAsia="方正小标宋简体" w:hAnsi="华文中宋" w:cs="Courier New" w:hint="eastAsia"/>
          <w:b/>
          <w:sz w:val="44"/>
          <w:szCs w:val="44"/>
        </w:rPr>
        <w:t>关于做好2019年度国家社科基金</w:t>
      </w:r>
    </w:p>
    <w:p w:rsidR="00EE0ABF" w:rsidRDefault="00EE0ABF" w:rsidP="00EE0ABF">
      <w:pPr>
        <w:widowControl/>
        <w:spacing w:line="600" w:lineRule="exact"/>
        <w:jc w:val="center"/>
        <w:outlineLvl w:val="0"/>
        <w:rPr>
          <w:rFonts w:ascii="方正小标宋简体" w:eastAsia="方正小标宋简体" w:hAnsi="华文中宋" w:cs="Courier New"/>
          <w:b/>
          <w:sz w:val="44"/>
          <w:szCs w:val="44"/>
        </w:rPr>
      </w:pPr>
      <w:r>
        <w:rPr>
          <w:rFonts w:ascii="方正小标宋简体" w:eastAsia="方正小标宋简体" w:hAnsi="华文中宋" w:cs="Courier New" w:hint="eastAsia"/>
          <w:b/>
          <w:sz w:val="44"/>
          <w:szCs w:val="44"/>
        </w:rPr>
        <w:t>项目申报工作的通知</w:t>
      </w:r>
    </w:p>
    <w:p w:rsidR="00EE0ABF" w:rsidRDefault="00EE0ABF" w:rsidP="00EE0ABF">
      <w:pPr>
        <w:widowControl/>
        <w:spacing w:line="600" w:lineRule="exact"/>
        <w:outlineLvl w:val="0"/>
        <w:rPr>
          <w:rFonts w:ascii="方正小标宋简体" w:eastAsia="方正小标宋简体" w:hAnsi="华文中宋" w:cs="Courier New"/>
          <w:b/>
          <w:sz w:val="44"/>
          <w:szCs w:val="44"/>
        </w:rPr>
      </w:pPr>
    </w:p>
    <w:p w:rsidR="00EE0ABF" w:rsidRDefault="00EE0ABF" w:rsidP="00EE0ABF">
      <w:pPr>
        <w:spacing w:line="600" w:lineRule="exact"/>
        <w:rPr>
          <w:rFonts w:ascii="仿宋_GB2312" w:eastAsia="仿宋_GB2312" w:hAnsi="宋体"/>
          <w:sz w:val="32"/>
          <w:szCs w:val="32"/>
        </w:rPr>
      </w:pPr>
      <w:r>
        <w:rPr>
          <w:rFonts w:ascii="仿宋_GB2312" w:eastAsia="仿宋_GB2312" w:hAnsi="宋体" w:hint="eastAsia"/>
          <w:sz w:val="32"/>
          <w:szCs w:val="32"/>
        </w:rPr>
        <w:t>各有关单位：</w:t>
      </w:r>
    </w:p>
    <w:p w:rsidR="00EE0ABF" w:rsidRDefault="00EE0ABF" w:rsidP="00EE0ABF">
      <w:pPr>
        <w:widowControl/>
        <w:spacing w:line="600" w:lineRule="exact"/>
        <w:ind w:firstLine="600"/>
        <w:outlineLvl w:val="0"/>
        <w:rPr>
          <w:rFonts w:ascii="仿宋_GB2312" w:eastAsia="仿宋_GB2312" w:hAnsi="宋体" w:cs="宋体"/>
          <w:bCs/>
          <w:color w:val="3A3A3A"/>
          <w:kern w:val="0"/>
          <w:sz w:val="32"/>
          <w:szCs w:val="32"/>
        </w:rPr>
      </w:pPr>
      <w:r w:rsidRPr="00E92BFC">
        <w:rPr>
          <w:rFonts w:ascii="仿宋_GB2312" w:eastAsia="仿宋_GB2312" w:hAnsi="宋体" w:cs="宋体" w:hint="eastAsia"/>
          <w:bCs/>
          <w:color w:val="3A3A3A"/>
          <w:kern w:val="36"/>
          <w:sz w:val="32"/>
          <w:szCs w:val="32"/>
        </w:rPr>
        <w:t>《201</w:t>
      </w:r>
      <w:r>
        <w:rPr>
          <w:rFonts w:ascii="仿宋_GB2312" w:eastAsia="仿宋_GB2312" w:hAnsi="宋体" w:cs="宋体" w:hint="eastAsia"/>
          <w:bCs/>
          <w:color w:val="3A3A3A"/>
          <w:kern w:val="36"/>
          <w:sz w:val="32"/>
          <w:szCs w:val="32"/>
        </w:rPr>
        <w:t>9</w:t>
      </w:r>
      <w:r w:rsidRPr="00E92BFC">
        <w:rPr>
          <w:rFonts w:ascii="仿宋_GB2312" w:eastAsia="仿宋_GB2312" w:hAnsi="宋体" w:cs="宋体" w:hint="eastAsia"/>
          <w:bCs/>
          <w:color w:val="3A3A3A"/>
          <w:kern w:val="36"/>
          <w:sz w:val="32"/>
          <w:szCs w:val="32"/>
        </w:rPr>
        <w:t>年度国家社会科学基金项目申报公告》已发布</w:t>
      </w:r>
      <w:r>
        <w:rPr>
          <w:rFonts w:ascii="仿宋_GB2312" w:eastAsia="仿宋_GB2312" w:hAnsi="宋体" w:cs="宋体" w:hint="eastAsia"/>
          <w:bCs/>
          <w:color w:val="3A3A3A"/>
          <w:kern w:val="36"/>
          <w:sz w:val="32"/>
          <w:szCs w:val="32"/>
        </w:rPr>
        <w:t>，</w:t>
      </w:r>
      <w:r>
        <w:rPr>
          <w:rFonts w:ascii="仿宋_GB2312" w:eastAsia="仿宋_GB2312" w:hAnsi="宋体" w:cs="宋体" w:hint="eastAsia"/>
          <w:bCs/>
          <w:color w:val="3A3A3A"/>
          <w:kern w:val="0"/>
          <w:sz w:val="32"/>
          <w:szCs w:val="32"/>
        </w:rPr>
        <w:t>请按照全国</w:t>
      </w:r>
      <w:proofErr w:type="gramStart"/>
      <w:r>
        <w:rPr>
          <w:rFonts w:ascii="仿宋_GB2312" w:eastAsia="仿宋_GB2312" w:hAnsi="宋体" w:cs="宋体" w:hint="eastAsia"/>
          <w:bCs/>
          <w:color w:val="3A3A3A"/>
          <w:kern w:val="0"/>
          <w:sz w:val="32"/>
          <w:szCs w:val="32"/>
        </w:rPr>
        <w:t>哲</w:t>
      </w:r>
      <w:proofErr w:type="gramEnd"/>
      <w:r>
        <w:rPr>
          <w:rFonts w:ascii="仿宋_GB2312" w:eastAsia="仿宋_GB2312" w:hAnsi="宋体" w:cs="宋体" w:hint="eastAsia"/>
          <w:bCs/>
          <w:color w:val="3A3A3A"/>
          <w:kern w:val="0"/>
          <w:sz w:val="32"/>
          <w:szCs w:val="32"/>
        </w:rPr>
        <w:t>社办有关要求，认真组织好2019年度国家社科基金项目申报工作。</w:t>
      </w:r>
    </w:p>
    <w:p w:rsidR="00EE0ABF" w:rsidRDefault="00EE0ABF" w:rsidP="00EE0ABF">
      <w:pPr>
        <w:pStyle w:val="a4"/>
        <w:spacing w:before="0" w:beforeAutospacing="0" w:after="0" w:afterAutospacing="0" w:line="600" w:lineRule="exact"/>
        <w:ind w:firstLineChars="200" w:firstLine="640"/>
        <w:rPr>
          <w:rFonts w:ascii="仿宋_GB2312" w:eastAsia="仿宋_GB2312"/>
          <w:bCs/>
          <w:color w:val="3A3A3A"/>
          <w:sz w:val="32"/>
          <w:szCs w:val="32"/>
        </w:rPr>
      </w:pPr>
      <w:r>
        <w:rPr>
          <w:rFonts w:ascii="仿宋_GB2312" w:eastAsia="仿宋_GB2312" w:hint="eastAsia"/>
          <w:bCs/>
          <w:color w:val="3A3A3A"/>
          <w:sz w:val="32"/>
          <w:szCs w:val="32"/>
        </w:rPr>
        <w:t>根据全国</w:t>
      </w:r>
      <w:proofErr w:type="gramStart"/>
      <w:r>
        <w:rPr>
          <w:rFonts w:ascii="仿宋_GB2312" w:eastAsia="仿宋_GB2312" w:hint="eastAsia"/>
          <w:bCs/>
          <w:color w:val="3A3A3A"/>
          <w:sz w:val="32"/>
          <w:szCs w:val="32"/>
        </w:rPr>
        <w:t>哲</w:t>
      </w:r>
      <w:proofErr w:type="gramEnd"/>
      <w:r>
        <w:rPr>
          <w:rFonts w:ascii="仿宋_GB2312" w:eastAsia="仿宋_GB2312" w:hint="eastAsia"/>
          <w:bCs/>
          <w:color w:val="3A3A3A"/>
          <w:sz w:val="32"/>
          <w:szCs w:val="32"/>
        </w:rPr>
        <w:t>社办要求，今年继续实行限额申报（</w:t>
      </w:r>
      <w:r w:rsidR="00AE5B8F">
        <w:rPr>
          <w:rFonts w:ascii="仿宋_GB2312" w:eastAsia="仿宋_GB2312" w:hint="eastAsia"/>
          <w:bCs/>
          <w:color w:val="3A3A3A"/>
          <w:sz w:val="32"/>
          <w:szCs w:val="32"/>
        </w:rPr>
        <w:t>限额指标</w:t>
      </w:r>
      <w:r>
        <w:rPr>
          <w:rFonts w:ascii="仿宋_GB2312" w:eastAsia="仿宋_GB2312" w:hint="eastAsia"/>
          <w:bCs/>
          <w:color w:val="3A3A3A"/>
          <w:sz w:val="32"/>
          <w:szCs w:val="32"/>
        </w:rPr>
        <w:t>另行下达）。各单位要在公开申报基础上择优向我办推荐。</w:t>
      </w:r>
      <w:r w:rsidRPr="009B71F8">
        <w:rPr>
          <w:rFonts w:ascii="仿宋_GB2312" w:eastAsia="仿宋_GB2312" w:hint="eastAsia"/>
          <w:color w:val="3A3A3A"/>
          <w:sz w:val="32"/>
          <w:szCs w:val="32"/>
        </w:rPr>
        <w:t>申请单位要着力提高申报质量，</w:t>
      </w:r>
      <w:r w:rsidR="002B42FA" w:rsidRPr="008170B9">
        <w:rPr>
          <w:rFonts w:ascii="仿宋_GB2312" w:eastAsia="仿宋_GB2312" w:hint="eastAsia"/>
          <w:color w:val="3A3A3A"/>
          <w:sz w:val="32"/>
          <w:szCs w:val="32"/>
        </w:rPr>
        <w:t>适当控制申报数量，特别是要减少同类选题重复申报。</w:t>
      </w:r>
    </w:p>
    <w:p w:rsidR="00AE5B8F" w:rsidRPr="008170B9" w:rsidRDefault="00AE5B8F" w:rsidP="00AE5B8F">
      <w:pPr>
        <w:pStyle w:val="a4"/>
        <w:spacing w:before="0" w:beforeAutospacing="0" w:after="0" w:afterAutospacing="0" w:line="600" w:lineRule="exact"/>
        <w:ind w:firstLineChars="200" w:firstLine="640"/>
        <w:rPr>
          <w:rFonts w:ascii="仿宋_GB2312" w:eastAsia="仿宋_GB2312"/>
          <w:bCs/>
          <w:color w:val="3A3A3A"/>
          <w:sz w:val="32"/>
          <w:szCs w:val="32"/>
        </w:rPr>
      </w:pPr>
      <w:r w:rsidRPr="008170B9">
        <w:rPr>
          <w:rFonts w:ascii="仿宋_GB2312" w:eastAsia="仿宋_GB2312" w:hint="eastAsia"/>
          <w:bCs/>
          <w:color w:val="3A3A3A"/>
          <w:sz w:val="32"/>
          <w:szCs w:val="32"/>
        </w:rPr>
        <w:t>为避免一题多报、交叉申请和重复立项，确保申请人有足够的时间和精力从事课题研究，2019年度国家社科基金项目申请作如下限定：（1）课题负责人同年度只能申报一个国家社科基金项目，且不能作为课题组成员参与其他国家社</w:t>
      </w:r>
      <w:proofErr w:type="gramStart"/>
      <w:r w:rsidRPr="008170B9">
        <w:rPr>
          <w:rFonts w:ascii="仿宋_GB2312" w:eastAsia="仿宋_GB2312" w:hint="eastAsia"/>
          <w:bCs/>
          <w:color w:val="3A3A3A"/>
          <w:sz w:val="32"/>
          <w:szCs w:val="32"/>
        </w:rPr>
        <w:t>科基金</w:t>
      </w:r>
      <w:proofErr w:type="gramEnd"/>
      <w:r w:rsidRPr="008170B9">
        <w:rPr>
          <w:rFonts w:ascii="仿宋_GB2312" w:eastAsia="仿宋_GB2312" w:hint="eastAsia"/>
          <w:bCs/>
          <w:color w:val="3A3A3A"/>
          <w:sz w:val="32"/>
          <w:szCs w:val="32"/>
        </w:rPr>
        <w:t>项目的申请；课题组成员同年度最多参与两个国家社科基金项目申请；在</w:t>
      </w:r>
      <w:proofErr w:type="gramStart"/>
      <w:r w:rsidRPr="008170B9">
        <w:rPr>
          <w:rFonts w:ascii="仿宋_GB2312" w:eastAsia="仿宋_GB2312" w:hint="eastAsia"/>
          <w:bCs/>
          <w:color w:val="3A3A3A"/>
          <w:sz w:val="32"/>
          <w:szCs w:val="32"/>
        </w:rPr>
        <w:t>研</w:t>
      </w:r>
      <w:proofErr w:type="gramEnd"/>
      <w:r w:rsidRPr="008170B9">
        <w:rPr>
          <w:rFonts w:ascii="仿宋_GB2312" w:eastAsia="仿宋_GB2312" w:hint="eastAsia"/>
          <w:bCs/>
          <w:color w:val="3A3A3A"/>
          <w:sz w:val="32"/>
          <w:szCs w:val="32"/>
        </w:rPr>
        <w:t>国家级项目的课题组成员最多参与一个国家社科基金项目申请。（2）在</w:t>
      </w:r>
      <w:proofErr w:type="gramStart"/>
      <w:r w:rsidRPr="008170B9">
        <w:rPr>
          <w:rFonts w:ascii="仿宋_GB2312" w:eastAsia="仿宋_GB2312" w:hint="eastAsia"/>
          <w:bCs/>
          <w:color w:val="3A3A3A"/>
          <w:sz w:val="32"/>
          <w:szCs w:val="32"/>
        </w:rPr>
        <w:t>研</w:t>
      </w:r>
      <w:proofErr w:type="gramEnd"/>
      <w:r w:rsidRPr="008170B9">
        <w:rPr>
          <w:rFonts w:ascii="仿宋_GB2312" w:eastAsia="仿宋_GB2312" w:hint="eastAsia"/>
          <w:bCs/>
          <w:color w:val="3A3A3A"/>
          <w:sz w:val="32"/>
          <w:szCs w:val="32"/>
        </w:rPr>
        <w:t>的国家社科基金项目、国家自然科学基金项目及其他国家级科研项目的负责人不能申请新的国家社科基金项目（</w:t>
      </w:r>
      <w:proofErr w:type="gramStart"/>
      <w:r w:rsidRPr="008170B9">
        <w:rPr>
          <w:rFonts w:ascii="仿宋_GB2312" w:eastAsia="仿宋_GB2312" w:hint="eastAsia"/>
          <w:bCs/>
          <w:color w:val="3A3A3A"/>
          <w:sz w:val="32"/>
          <w:szCs w:val="32"/>
        </w:rPr>
        <w:t>结项证书</w:t>
      </w:r>
      <w:proofErr w:type="gramEnd"/>
      <w:r w:rsidRPr="008170B9">
        <w:rPr>
          <w:rFonts w:ascii="仿宋_GB2312" w:eastAsia="仿宋_GB2312" w:hint="eastAsia"/>
          <w:bCs/>
          <w:color w:val="3A3A3A"/>
          <w:sz w:val="32"/>
          <w:szCs w:val="32"/>
        </w:rPr>
        <w:t>标注日期在2019年3月5日之前的，或在3月5日前已向</w:t>
      </w:r>
      <w:r>
        <w:rPr>
          <w:rFonts w:ascii="仿宋_GB2312" w:eastAsia="仿宋_GB2312" w:hint="eastAsia"/>
          <w:bCs/>
          <w:color w:val="3A3A3A"/>
          <w:sz w:val="32"/>
          <w:szCs w:val="32"/>
        </w:rPr>
        <w:t>全国</w:t>
      </w:r>
      <w:proofErr w:type="gramStart"/>
      <w:r>
        <w:rPr>
          <w:rFonts w:ascii="仿宋_GB2312" w:eastAsia="仿宋_GB2312" w:hint="eastAsia"/>
          <w:bCs/>
          <w:color w:val="3A3A3A"/>
          <w:sz w:val="32"/>
          <w:szCs w:val="32"/>
        </w:rPr>
        <w:t>哲</w:t>
      </w:r>
      <w:proofErr w:type="gramEnd"/>
      <w:r>
        <w:rPr>
          <w:rFonts w:ascii="仿宋_GB2312" w:eastAsia="仿宋_GB2312" w:hint="eastAsia"/>
          <w:bCs/>
          <w:color w:val="3A3A3A"/>
          <w:sz w:val="32"/>
          <w:szCs w:val="32"/>
        </w:rPr>
        <w:t>社办</w:t>
      </w:r>
      <w:proofErr w:type="gramStart"/>
      <w:r w:rsidRPr="008170B9">
        <w:rPr>
          <w:rFonts w:ascii="仿宋_GB2312" w:eastAsia="仿宋_GB2312" w:hint="eastAsia"/>
          <w:bCs/>
          <w:color w:val="3A3A3A"/>
          <w:sz w:val="32"/>
          <w:szCs w:val="32"/>
        </w:rPr>
        <w:t>提交结项材料</w:t>
      </w:r>
      <w:proofErr w:type="gramEnd"/>
      <w:r w:rsidRPr="008170B9">
        <w:rPr>
          <w:rFonts w:ascii="仿宋_GB2312" w:eastAsia="仿宋_GB2312" w:hint="eastAsia"/>
          <w:bCs/>
          <w:color w:val="3A3A3A"/>
          <w:sz w:val="32"/>
          <w:szCs w:val="32"/>
        </w:rPr>
        <w:t>的，可以申请本年度项目。</w:t>
      </w:r>
      <w:proofErr w:type="gramStart"/>
      <w:r w:rsidRPr="008170B9">
        <w:rPr>
          <w:rFonts w:ascii="仿宋_GB2312" w:eastAsia="仿宋_GB2312" w:hint="eastAsia"/>
          <w:bCs/>
          <w:color w:val="3A3A3A"/>
          <w:sz w:val="32"/>
          <w:szCs w:val="32"/>
        </w:rPr>
        <w:t>后者具体</w:t>
      </w:r>
      <w:proofErr w:type="gramEnd"/>
      <w:r w:rsidRPr="008170B9">
        <w:rPr>
          <w:rFonts w:ascii="仿宋_GB2312" w:eastAsia="仿宋_GB2312" w:hint="eastAsia"/>
          <w:bCs/>
          <w:color w:val="3A3A3A"/>
          <w:sz w:val="32"/>
          <w:szCs w:val="32"/>
        </w:rPr>
        <w:t>日期以</w:t>
      </w:r>
      <w:r>
        <w:rPr>
          <w:rFonts w:ascii="仿宋_GB2312" w:eastAsia="仿宋_GB2312" w:hint="eastAsia"/>
          <w:bCs/>
          <w:color w:val="3A3A3A"/>
          <w:sz w:val="32"/>
          <w:szCs w:val="32"/>
        </w:rPr>
        <w:t>我</w:t>
      </w:r>
      <w:r w:rsidRPr="008170B9">
        <w:rPr>
          <w:rFonts w:ascii="仿宋_GB2312" w:eastAsia="仿宋_GB2312" w:hint="eastAsia"/>
          <w:bCs/>
          <w:color w:val="3A3A3A"/>
          <w:sz w:val="32"/>
          <w:szCs w:val="32"/>
        </w:rPr>
        <w:t>办</w:t>
      </w:r>
      <w:proofErr w:type="gramStart"/>
      <w:r w:rsidRPr="008170B9">
        <w:rPr>
          <w:rFonts w:ascii="仿宋_GB2312" w:eastAsia="仿宋_GB2312" w:hint="eastAsia"/>
          <w:bCs/>
          <w:color w:val="3A3A3A"/>
          <w:sz w:val="32"/>
          <w:szCs w:val="32"/>
        </w:rPr>
        <w:t>寄出</w:t>
      </w:r>
      <w:r w:rsidRPr="008170B9">
        <w:rPr>
          <w:rFonts w:ascii="仿宋_GB2312" w:eastAsia="仿宋_GB2312" w:hint="eastAsia"/>
          <w:bCs/>
          <w:color w:val="3A3A3A"/>
          <w:sz w:val="32"/>
          <w:szCs w:val="32"/>
        </w:rPr>
        <w:lastRenderedPageBreak/>
        <w:t>结项材料</w:t>
      </w:r>
      <w:proofErr w:type="gramEnd"/>
      <w:r w:rsidRPr="008170B9">
        <w:rPr>
          <w:rFonts w:ascii="仿宋_GB2312" w:eastAsia="仿宋_GB2312" w:hint="eastAsia"/>
          <w:bCs/>
          <w:color w:val="3A3A3A"/>
          <w:sz w:val="32"/>
          <w:szCs w:val="32"/>
        </w:rPr>
        <w:t>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2019年度教育部人文社会科学研究一般项目的负责人不能申请同年度国家社科基金项目。（5）不得通过变换责任单位回避前述（1）—（4）条款规定，不得将内容基本相同或相近的申报材料以不同申请人的名义提出申请。（6）凡在内容上与在</w:t>
      </w:r>
      <w:proofErr w:type="gramStart"/>
      <w:r w:rsidRPr="008170B9">
        <w:rPr>
          <w:rFonts w:ascii="仿宋_GB2312" w:eastAsia="仿宋_GB2312" w:hint="eastAsia"/>
          <w:bCs/>
          <w:color w:val="3A3A3A"/>
          <w:sz w:val="32"/>
          <w:szCs w:val="32"/>
        </w:rPr>
        <w:t>研</w:t>
      </w:r>
      <w:proofErr w:type="gramEnd"/>
      <w:r w:rsidRPr="008170B9">
        <w:rPr>
          <w:rFonts w:ascii="仿宋_GB2312" w:eastAsia="仿宋_GB2312" w:hint="eastAsia"/>
          <w:bCs/>
          <w:color w:val="3A3A3A"/>
          <w:sz w:val="32"/>
          <w:szCs w:val="32"/>
        </w:rPr>
        <w:t>或</w:t>
      </w:r>
      <w:proofErr w:type="gramStart"/>
      <w:r w:rsidRPr="008170B9">
        <w:rPr>
          <w:rFonts w:ascii="仿宋_GB2312" w:eastAsia="仿宋_GB2312" w:hint="eastAsia"/>
          <w:bCs/>
          <w:color w:val="3A3A3A"/>
          <w:sz w:val="32"/>
          <w:szCs w:val="32"/>
        </w:rPr>
        <w:t>已结项的</w:t>
      </w:r>
      <w:proofErr w:type="gramEnd"/>
      <w:r w:rsidRPr="008170B9">
        <w:rPr>
          <w:rFonts w:ascii="仿宋_GB2312" w:eastAsia="仿宋_GB2312" w:hint="eastAsia"/>
          <w:bCs/>
          <w:color w:val="3A3A3A"/>
          <w:sz w:val="32"/>
          <w:szCs w:val="32"/>
        </w:rPr>
        <w:t>各级各类项目有较大关联的，须在《申请书》中详细说明所申请项目与已承担项目的联系和区别，否则视为重复申请；不</w:t>
      </w:r>
      <w:proofErr w:type="gramStart"/>
      <w:r w:rsidRPr="008170B9">
        <w:rPr>
          <w:rFonts w:ascii="仿宋_GB2312" w:eastAsia="仿宋_GB2312" w:hint="eastAsia"/>
          <w:bCs/>
          <w:color w:val="3A3A3A"/>
          <w:sz w:val="32"/>
          <w:szCs w:val="32"/>
        </w:rPr>
        <w:t>得以内容</w:t>
      </w:r>
      <w:proofErr w:type="gramEnd"/>
      <w:r w:rsidRPr="008170B9">
        <w:rPr>
          <w:rFonts w:ascii="仿宋_GB2312" w:eastAsia="仿宋_GB2312" w:hint="eastAsia"/>
          <w:bCs/>
          <w:color w:val="3A3A3A"/>
          <w:sz w:val="32"/>
          <w:szCs w:val="32"/>
        </w:rPr>
        <w:t>基本相同或相近的同一成果申请多家基金项目结项。（7）凡以博士学位论文或博士后出站报告为基础申报国家社科基金项目，须在《申请书》中注明所申请项目与学位论文（出站报告）的联系和区别，申请</w:t>
      </w:r>
      <w:proofErr w:type="gramStart"/>
      <w:r w:rsidRPr="008170B9">
        <w:rPr>
          <w:rFonts w:ascii="仿宋_GB2312" w:eastAsia="仿宋_GB2312" w:hint="eastAsia"/>
          <w:bCs/>
          <w:color w:val="3A3A3A"/>
          <w:sz w:val="32"/>
          <w:szCs w:val="32"/>
        </w:rPr>
        <w:t>鉴定结项时</w:t>
      </w:r>
      <w:proofErr w:type="gramEnd"/>
      <w:r w:rsidRPr="008170B9">
        <w:rPr>
          <w:rFonts w:ascii="仿宋_GB2312" w:eastAsia="仿宋_GB2312" w:hint="eastAsia"/>
          <w:bCs/>
          <w:color w:val="3A3A3A"/>
          <w:sz w:val="32"/>
          <w:szCs w:val="32"/>
        </w:rPr>
        <w:t>须提交学位论文（出站报告）原件。（8）不</w:t>
      </w:r>
      <w:proofErr w:type="gramStart"/>
      <w:r w:rsidRPr="008170B9">
        <w:rPr>
          <w:rFonts w:ascii="仿宋_GB2312" w:eastAsia="仿宋_GB2312" w:hint="eastAsia"/>
          <w:bCs/>
          <w:color w:val="3A3A3A"/>
          <w:sz w:val="32"/>
          <w:szCs w:val="32"/>
        </w:rPr>
        <w:t>得以已</w:t>
      </w:r>
      <w:proofErr w:type="gramEnd"/>
      <w:r w:rsidRPr="008170B9">
        <w:rPr>
          <w:rFonts w:ascii="仿宋_GB2312" w:eastAsia="仿宋_GB2312" w:hint="eastAsia"/>
          <w:bCs/>
          <w:color w:val="3A3A3A"/>
          <w:sz w:val="32"/>
          <w:szCs w:val="32"/>
        </w:rPr>
        <w:t>出版的内容基本相同的研究成果申请国家社科基金项目。（9）凡以国家社科基金项目名义发表阶段性成果或最终成果，不得同时标注多家基金项目资助字样。</w:t>
      </w:r>
    </w:p>
    <w:p w:rsidR="006F22FA" w:rsidRDefault="00AE5B8F" w:rsidP="00AE5B8F">
      <w:pPr>
        <w:pStyle w:val="a4"/>
        <w:spacing w:before="0" w:beforeAutospacing="0" w:after="0" w:afterAutospacing="0" w:line="600" w:lineRule="exact"/>
        <w:ind w:firstLineChars="200" w:firstLine="640"/>
        <w:rPr>
          <w:rFonts w:ascii="仿宋_GB2312" w:eastAsia="仿宋_GB2312"/>
          <w:bCs/>
          <w:color w:val="3A3A3A"/>
          <w:sz w:val="32"/>
          <w:szCs w:val="32"/>
        </w:rPr>
      </w:pPr>
      <w:r w:rsidRPr="008170B9">
        <w:rPr>
          <w:rFonts w:ascii="仿宋_GB2312" w:eastAsia="仿宋_GB2312" w:hint="eastAsia"/>
          <w:bCs/>
          <w:color w:val="3A3A3A"/>
          <w:sz w:val="32"/>
          <w:szCs w:val="32"/>
        </w:rPr>
        <w:t>贯彻落实中央《关于进一步加强科研诚信建设的若干意见》，申报课题须按照《国家社科基金项目申请书》和《国家社会科学基金项目课题论证活页》（以下简称《活页》）要求，</w:t>
      </w:r>
      <w:r w:rsidRPr="00552EC2">
        <w:rPr>
          <w:rFonts w:ascii="仿宋_GB2312" w:eastAsia="仿宋_GB2312" w:hint="eastAsia"/>
          <w:bCs/>
          <w:sz w:val="32"/>
          <w:szCs w:val="32"/>
        </w:rPr>
        <w:t>如实填写材料，保证没有知识产权争议，不得有违背</w:t>
      </w:r>
      <w:r w:rsidRPr="00552EC2">
        <w:rPr>
          <w:rFonts w:ascii="仿宋_GB2312" w:eastAsia="仿宋_GB2312" w:hint="eastAsia"/>
          <w:bCs/>
          <w:sz w:val="32"/>
          <w:szCs w:val="32"/>
        </w:rPr>
        <w:lastRenderedPageBreak/>
        <w:t>科研诚信要求的行为。凡存在弄虚作假、抄袭剽窃等行为的，一经发现查实，取消五年申报资格；如获立项即予撤项并通报批评。</w:t>
      </w:r>
      <w:r w:rsidRPr="008170B9">
        <w:rPr>
          <w:rFonts w:ascii="仿宋_GB2312" w:eastAsia="仿宋_GB2312" w:hint="eastAsia"/>
          <w:bCs/>
          <w:color w:val="3A3A3A"/>
          <w:sz w:val="32"/>
          <w:szCs w:val="32"/>
        </w:rPr>
        <w:t>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6F22FA" w:rsidRDefault="00EE0ABF" w:rsidP="00EE0ABF">
      <w:pPr>
        <w:pStyle w:val="a4"/>
        <w:spacing w:before="0" w:beforeAutospacing="0" w:after="0" w:afterAutospacing="0" w:line="600" w:lineRule="exact"/>
        <w:ind w:firstLineChars="200" w:firstLine="640"/>
        <w:rPr>
          <w:rFonts w:ascii="仿宋_GB2312" w:eastAsia="仿宋_GB2312"/>
          <w:bCs/>
          <w:color w:val="3A3A3A"/>
          <w:sz w:val="32"/>
          <w:szCs w:val="32"/>
        </w:rPr>
      </w:pPr>
      <w:r w:rsidRPr="00AE5B8F">
        <w:rPr>
          <w:rFonts w:ascii="仿宋_GB2312" w:eastAsia="仿宋_GB2312" w:hint="eastAsia"/>
          <w:bCs/>
          <w:color w:val="3A3A3A"/>
          <w:sz w:val="32"/>
          <w:szCs w:val="32"/>
        </w:rPr>
        <w:t>要认真做好资格审查、数据录入审核等程序性工作。重</w:t>
      </w:r>
      <w:r>
        <w:rPr>
          <w:rFonts w:ascii="仿宋_GB2312" w:eastAsia="仿宋_GB2312" w:hint="eastAsia"/>
          <w:bCs/>
          <w:color w:val="3A3A3A"/>
          <w:sz w:val="32"/>
          <w:szCs w:val="32"/>
        </w:rPr>
        <w:t>点审核</w:t>
      </w:r>
      <w:r w:rsidR="00AE5B8F">
        <w:rPr>
          <w:rFonts w:ascii="仿宋_GB2312" w:eastAsia="仿宋_GB2312" w:hint="eastAsia"/>
          <w:bCs/>
          <w:color w:val="3A3A3A"/>
          <w:sz w:val="32"/>
          <w:szCs w:val="32"/>
        </w:rPr>
        <w:t>申报资格、</w:t>
      </w:r>
      <w:r>
        <w:rPr>
          <w:rFonts w:ascii="仿宋_GB2312" w:eastAsia="仿宋_GB2312" w:hint="eastAsia"/>
          <w:bCs/>
          <w:color w:val="3A3A3A"/>
          <w:sz w:val="32"/>
          <w:szCs w:val="32"/>
        </w:rPr>
        <w:t>前期</w:t>
      </w:r>
      <w:r w:rsidR="00AE5B8F">
        <w:rPr>
          <w:rFonts w:ascii="仿宋_GB2312" w:eastAsia="仿宋_GB2312" w:hint="eastAsia"/>
          <w:bCs/>
          <w:color w:val="3A3A3A"/>
          <w:sz w:val="32"/>
          <w:szCs w:val="32"/>
        </w:rPr>
        <w:t>研究</w:t>
      </w:r>
      <w:r>
        <w:rPr>
          <w:rFonts w:ascii="仿宋_GB2312" w:eastAsia="仿宋_GB2312" w:hint="eastAsia"/>
          <w:bCs/>
          <w:color w:val="3A3A3A"/>
          <w:sz w:val="32"/>
          <w:szCs w:val="32"/>
        </w:rPr>
        <w:t>成果</w:t>
      </w:r>
      <w:r w:rsidR="00AE5B8F" w:rsidRPr="008170B9">
        <w:rPr>
          <w:rFonts w:ascii="仿宋_GB2312" w:eastAsia="仿宋_GB2312" w:hint="eastAsia"/>
          <w:bCs/>
          <w:color w:val="3A3A3A"/>
          <w:sz w:val="32"/>
          <w:szCs w:val="32"/>
        </w:rPr>
        <w:t>的真实性、课题组的研究实力和必备条件</w:t>
      </w:r>
      <w:r w:rsidR="004824BB">
        <w:rPr>
          <w:rFonts w:ascii="仿宋_GB2312" w:eastAsia="仿宋_GB2312" w:hint="eastAsia"/>
          <w:bCs/>
          <w:color w:val="3A3A3A"/>
          <w:sz w:val="32"/>
          <w:szCs w:val="32"/>
        </w:rPr>
        <w:t>、</w:t>
      </w:r>
      <w:r>
        <w:rPr>
          <w:rFonts w:ascii="仿宋_GB2312" w:eastAsia="仿宋_GB2312" w:hint="eastAsia"/>
          <w:bCs/>
          <w:color w:val="3A3A3A"/>
          <w:sz w:val="32"/>
          <w:szCs w:val="32"/>
        </w:rPr>
        <w:t>填表规范</w:t>
      </w:r>
      <w:r w:rsidRPr="004824BB">
        <w:rPr>
          <w:rFonts w:ascii="仿宋_GB2312" w:eastAsia="仿宋_GB2312" w:hint="eastAsia"/>
          <w:b/>
          <w:bCs/>
          <w:color w:val="3A3A3A"/>
          <w:sz w:val="32"/>
          <w:szCs w:val="32"/>
        </w:rPr>
        <w:t>（一律采用201</w:t>
      </w:r>
      <w:r w:rsidR="004824BB" w:rsidRPr="004824BB">
        <w:rPr>
          <w:rFonts w:ascii="仿宋_GB2312" w:eastAsia="仿宋_GB2312" w:hint="eastAsia"/>
          <w:b/>
          <w:bCs/>
          <w:color w:val="3A3A3A"/>
          <w:sz w:val="32"/>
          <w:szCs w:val="32"/>
        </w:rPr>
        <w:t>8</w:t>
      </w:r>
      <w:r w:rsidRPr="004824BB">
        <w:rPr>
          <w:rFonts w:ascii="仿宋_GB2312" w:eastAsia="仿宋_GB2312" w:hint="eastAsia"/>
          <w:b/>
          <w:bCs/>
          <w:color w:val="3A3A3A"/>
          <w:sz w:val="32"/>
          <w:szCs w:val="32"/>
        </w:rPr>
        <w:t>年12月版《申请书》）</w:t>
      </w:r>
      <w:r>
        <w:rPr>
          <w:rFonts w:ascii="仿宋_GB2312" w:eastAsia="仿宋_GB2312" w:hint="eastAsia"/>
          <w:bCs/>
          <w:color w:val="3A3A3A"/>
          <w:sz w:val="32"/>
          <w:szCs w:val="32"/>
        </w:rPr>
        <w:t>等基本信息。</w:t>
      </w:r>
      <w:r w:rsidR="006F6939" w:rsidRPr="008170B9">
        <w:rPr>
          <w:rFonts w:ascii="仿宋_GB2312" w:eastAsia="仿宋_GB2312" w:hint="eastAsia"/>
          <w:bCs/>
          <w:color w:val="3A3A3A"/>
          <w:sz w:val="32"/>
          <w:szCs w:val="32"/>
        </w:rPr>
        <w:t>相关资料</w:t>
      </w:r>
      <w:proofErr w:type="gramStart"/>
      <w:r w:rsidR="006F6939" w:rsidRPr="008170B9">
        <w:rPr>
          <w:rFonts w:ascii="仿宋_GB2312" w:eastAsia="仿宋_GB2312" w:hint="eastAsia"/>
          <w:bCs/>
          <w:color w:val="3A3A3A"/>
          <w:sz w:val="32"/>
          <w:szCs w:val="32"/>
        </w:rPr>
        <w:t>下载</w:t>
      </w:r>
      <w:r w:rsidR="006F6939">
        <w:rPr>
          <w:rFonts w:ascii="仿宋_GB2312" w:eastAsia="仿宋_GB2312" w:hint="eastAsia"/>
          <w:bCs/>
          <w:color w:val="3A3A3A"/>
          <w:sz w:val="32"/>
          <w:szCs w:val="32"/>
        </w:rPr>
        <w:t>请</w:t>
      </w:r>
      <w:proofErr w:type="gramEnd"/>
      <w:r w:rsidR="006F6939">
        <w:rPr>
          <w:rFonts w:ascii="仿宋_GB2312" w:eastAsia="仿宋_GB2312" w:hint="eastAsia"/>
          <w:bCs/>
          <w:color w:val="3A3A3A"/>
          <w:sz w:val="32"/>
          <w:szCs w:val="32"/>
        </w:rPr>
        <w:t>至全国</w:t>
      </w:r>
      <w:proofErr w:type="gramStart"/>
      <w:r w:rsidR="006F6939">
        <w:rPr>
          <w:rFonts w:ascii="仿宋_GB2312" w:eastAsia="仿宋_GB2312" w:hint="eastAsia"/>
          <w:bCs/>
          <w:color w:val="3A3A3A"/>
          <w:sz w:val="32"/>
          <w:szCs w:val="32"/>
        </w:rPr>
        <w:t>哲</w:t>
      </w:r>
      <w:proofErr w:type="gramEnd"/>
      <w:r w:rsidR="006F6939">
        <w:rPr>
          <w:rFonts w:ascii="仿宋_GB2312" w:eastAsia="仿宋_GB2312" w:hint="eastAsia"/>
          <w:bCs/>
          <w:color w:val="3A3A3A"/>
          <w:sz w:val="32"/>
          <w:szCs w:val="32"/>
        </w:rPr>
        <w:t>社办网站（</w:t>
      </w:r>
      <w:r w:rsidR="006F6939" w:rsidRPr="006F6939">
        <w:rPr>
          <w:rFonts w:ascii="仿宋_GB2312" w:eastAsia="仿宋_GB2312"/>
          <w:bCs/>
          <w:color w:val="3A3A3A"/>
          <w:sz w:val="32"/>
          <w:szCs w:val="32"/>
        </w:rPr>
        <w:t>http://www.npopss-cn.gov.cn/n1/2018/1225/c219469-30487263.html</w:t>
      </w:r>
      <w:r w:rsidR="006F6939">
        <w:rPr>
          <w:rFonts w:ascii="仿宋_GB2312" w:eastAsia="仿宋_GB2312" w:hint="eastAsia"/>
          <w:bCs/>
          <w:color w:val="3A3A3A"/>
          <w:sz w:val="32"/>
          <w:szCs w:val="32"/>
        </w:rPr>
        <w:t>）</w:t>
      </w:r>
      <w:r w:rsidR="00EB49FD">
        <w:rPr>
          <w:rFonts w:ascii="仿宋_GB2312" w:eastAsia="仿宋_GB2312" w:hint="eastAsia"/>
          <w:bCs/>
          <w:color w:val="3A3A3A"/>
          <w:sz w:val="32"/>
          <w:szCs w:val="32"/>
        </w:rPr>
        <w:t>。</w:t>
      </w:r>
    </w:p>
    <w:p w:rsidR="00EE0ABF" w:rsidRDefault="006F6939" w:rsidP="006F6939">
      <w:pPr>
        <w:spacing w:line="600" w:lineRule="exact"/>
        <w:rPr>
          <w:rFonts w:ascii="仿宋_GB2312" w:eastAsia="仿宋_GB2312"/>
          <w:bCs/>
          <w:color w:val="3A3A3A"/>
          <w:sz w:val="32"/>
          <w:szCs w:val="32"/>
        </w:rPr>
      </w:pPr>
      <w:r>
        <w:rPr>
          <w:rFonts w:ascii="仿宋_GB2312" w:eastAsia="仿宋_GB2312" w:hint="eastAsia"/>
          <w:bCs/>
          <w:color w:val="3A3A3A"/>
          <w:sz w:val="32"/>
          <w:szCs w:val="32"/>
        </w:rPr>
        <w:t xml:space="preserve">    </w:t>
      </w:r>
      <w:r w:rsidR="00EE0ABF">
        <w:rPr>
          <w:rFonts w:ascii="仿宋_GB2312" w:eastAsia="仿宋_GB2312" w:hint="eastAsia"/>
          <w:bCs/>
          <w:color w:val="3A3A3A"/>
          <w:sz w:val="32"/>
          <w:szCs w:val="32"/>
        </w:rPr>
        <w:t>我</w:t>
      </w:r>
      <w:proofErr w:type="gramStart"/>
      <w:r w:rsidR="00EE0ABF">
        <w:rPr>
          <w:rFonts w:ascii="仿宋_GB2312" w:eastAsia="仿宋_GB2312" w:hint="eastAsia"/>
          <w:bCs/>
          <w:color w:val="3A3A3A"/>
          <w:sz w:val="32"/>
          <w:szCs w:val="32"/>
        </w:rPr>
        <w:t>办</w:t>
      </w:r>
      <w:r w:rsidR="00EE0ABF" w:rsidRPr="00E3218E">
        <w:rPr>
          <w:rFonts w:ascii="仿宋_GB2312" w:eastAsia="仿宋_GB2312" w:hint="eastAsia"/>
          <w:bCs/>
          <w:color w:val="FF0000"/>
          <w:sz w:val="32"/>
          <w:szCs w:val="32"/>
        </w:rPr>
        <w:t>集中</w:t>
      </w:r>
      <w:proofErr w:type="gramEnd"/>
      <w:r w:rsidR="00EE0ABF" w:rsidRPr="00E3218E">
        <w:rPr>
          <w:rFonts w:ascii="仿宋_GB2312" w:eastAsia="仿宋_GB2312" w:hint="eastAsia"/>
          <w:bCs/>
          <w:color w:val="FF0000"/>
          <w:sz w:val="32"/>
          <w:szCs w:val="32"/>
        </w:rPr>
        <w:t>受理申报日期为</w:t>
      </w:r>
      <w:r w:rsidR="00EE0ABF" w:rsidRPr="00E3218E">
        <w:rPr>
          <w:rFonts w:ascii="仿宋_GB2312" w:eastAsia="仿宋_GB2312" w:hint="eastAsia"/>
          <w:b/>
          <w:bCs/>
          <w:color w:val="FF0000"/>
          <w:sz w:val="32"/>
          <w:szCs w:val="32"/>
        </w:rPr>
        <w:t>201</w:t>
      </w:r>
      <w:r w:rsidR="004824BB" w:rsidRPr="00E3218E">
        <w:rPr>
          <w:rFonts w:ascii="仿宋_GB2312" w:eastAsia="仿宋_GB2312" w:hint="eastAsia"/>
          <w:b/>
          <w:bCs/>
          <w:color w:val="FF0000"/>
          <w:sz w:val="32"/>
          <w:szCs w:val="32"/>
        </w:rPr>
        <w:t>9</w:t>
      </w:r>
      <w:r w:rsidR="00EE0ABF" w:rsidRPr="00E3218E">
        <w:rPr>
          <w:rFonts w:ascii="仿宋_GB2312" w:eastAsia="仿宋_GB2312" w:hint="eastAsia"/>
          <w:b/>
          <w:bCs/>
          <w:color w:val="FF0000"/>
          <w:sz w:val="32"/>
          <w:szCs w:val="32"/>
        </w:rPr>
        <w:t>年2月</w:t>
      </w:r>
      <w:r w:rsidR="004824BB" w:rsidRPr="00E3218E">
        <w:rPr>
          <w:rFonts w:ascii="仿宋_GB2312" w:eastAsia="仿宋_GB2312" w:hint="eastAsia"/>
          <w:b/>
          <w:bCs/>
          <w:color w:val="FF0000"/>
          <w:sz w:val="32"/>
          <w:szCs w:val="32"/>
        </w:rPr>
        <w:t>18</w:t>
      </w:r>
      <w:r w:rsidR="00EE0ABF" w:rsidRPr="00E3218E">
        <w:rPr>
          <w:rFonts w:ascii="仿宋_GB2312" w:eastAsia="仿宋_GB2312" w:hint="eastAsia"/>
          <w:b/>
          <w:bCs/>
          <w:color w:val="FF0000"/>
          <w:sz w:val="32"/>
          <w:szCs w:val="32"/>
        </w:rPr>
        <w:t>日-</w:t>
      </w:r>
      <w:r w:rsidR="004824BB" w:rsidRPr="00E3218E">
        <w:rPr>
          <w:rFonts w:ascii="仿宋_GB2312" w:eastAsia="仿宋_GB2312" w:hint="eastAsia"/>
          <w:b/>
          <w:bCs/>
          <w:color w:val="FF0000"/>
          <w:sz w:val="32"/>
          <w:szCs w:val="32"/>
        </w:rPr>
        <w:t>2</w:t>
      </w:r>
      <w:r w:rsidR="00EE0ABF" w:rsidRPr="00E3218E">
        <w:rPr>
          <w:rFonts w:ascii="仿宋_GB2312" w:eastAsia="仿宋_GB2312" w:hint="eastAsia"/>
          <w:b/>
          <w:bCs/>
          <w:color w:val="FF0000"/>
          <w:sz w:val="32"/>
          <w:szCs w:val="32"/>
        </w:rPr>
        <w:t>月2</w:t>
      </w:r>
      <w:r w:rsidR="004824BB" w:rsidRPr="00E3218E">
        <w:rPr>
          <w:rFonts w:ascii="仿宋_GB2312" w:eastAsia="仿宋_GB2312" w:hint="eastAsia"/>
          <w:b/>
          <w:bCs/>
          <w:color w:val="FF0000"/>
          <w:sz w:val="32"/>
          <w:szCs w:val="32"/>
        </w:rPr>
        <w:t>8</w:t>
      </w:r>
      <w:r w:rsidR="00EE0ABF" w:rsidRPr="00E3218E">
        <w:rPr>
          <w:rFonts w:ascii="仿宋_GB2312" w:eastAsia="仿宋_GB2312" w:hint="eastAsia"/>
          <w:b/>
          <w:bCs/>
          <w:color w:val="FF0000"/>
          <w:sz w:val="32"/>
          <w:szCs w:val="32"/>
        </w:rPr>
        <w:t>日</w:t>
      </w:r>
      <w:r w:rsidR="00EE0ABF" w:rsidRPr="00AE5B8F">
        <w:rPr>
          <w:rFonts w:ascii="仿宋_GB2312" w:eastAsia="仿宋_GB2312" w:hint="eastAsia"/>
          <w:bCs/>
          <w:color w:val="3A3A3A"/>
          <w:sz w:val="32"/>
          <w:szCs w:val="32"/>
        </w:rPr>
        <w:t>。</w:t>
      </w:r>
      <w:r w:rsidRPr="006F6939">
        <w:rPr>
          <w:rFonts w:ascii="仿宋_GB2312" w:eastAsia="仿宋_GB2312" w:hAnsi="宋体" w:cs="宋体" w:hint="eastAsia"/>
          <w:bCs/>
          <w:color w:val="3A3A3A"/>
          <w:kern w:val="0"/>
          <w:sz w:val="32"/>
          <w:szCs w:val="32"/>
        </w:rPr>
        <w:t>我办</w:t>
      </w:r>
      <w:r w:rsidRPr="008170B9">
        <w:rPr>
          <w:rFonts w:ascii="仿宋_GB2312" w:eastAsia="仿宋_GB2312" w:hAnsi="宋体" w:cs="宋体" w:hint="eastAsia"/>
          <w:bCs/>
          <w:color w:val="3A3A3A"/>
          <w:kern w:val="0"/>
          <w:sz w:val="32"/>
          <w:szCs w:val="32"/>
        </w:rPr>
        <w:t>不直接受理个人申报</w:t>
      </w:r>
      <w:r w:rsidRPr="006F6939">
        <w:rPr>
          <w:rFonts w:ascii="仿宋_GB2312" w:eastAsia="仿宋_GB2312" w:hAnsi="宋体" w:cs="宋体" w:hint="eastAsia"/>
          <w:bCs/>
          <w:color w:val="3A3A3A"/>
          <w:kern w:val="0"/>
          <w:sz w:val="32"/>
          <w:szCs w:val="32"/>
        </w:rPr>
        <w:t>，逾期不予受理。</w:t>
      </w:r>
      <w:r w:rsidR="00EE0ABF">
        <w:rPr>
          <w:rFonts w:ascii="仿宋_GB2312" w:eastAsia="仿宋_GB2312" w:hint="eastAsia"/>
          <w:bCs/>
          <w:color w:val="3A3A3A"/>
          <w:sz w:val="32"/>
          <w:szCs w:val="32"/>
        </w:rPr>
        <w:t>各</w:t>
      </w:r>
      <w:r w:rsidR="00E67A11">
        <w:rPr>
          <w:rFonts w:ascii="仿宋_GB2312" w:eastAsia="仿宋_GB2312" w:hint="eastAsia"/>
          <w:bCs/>
          <w:color w:val="3A3A3A"/>
          <w:sz w:val="32"/>
          <w:szCs w:val="32"/>
        </w:rPr>
        <w:t>单位请于截止日期前做好申报数据录入</w:t>
      </w:r>
      <w:r w:rsidR="00EE0ABF" w:rsidRPr="00AE5B8F">
        <w:rPr>
          <w:rFonts w:ascii="仿宋_GB2312" w:eastAsia="仿宋_GB2312" w:hint="eastAsia"/>
          <w:bCs/>
          <w:color w:val="3A3A3A"/>
          <w:sz w:val="32"/>
          <w:szCs w:val="32"/>
        </w:rPr>
        <w:t>和《申请书》、《活页》</w:t>
      </w:r>
      <w:r w:rsidR="00E67A11">
        <w:rPr>
          <w:rFonts w:ascii="仿宋_GB2312" w:eastAsia="仿宋_GB2312" w:hint="eastAsia"/>
          <w:bCs/>
          <w:color w:val="3A3A3A"/>
          <w:sz w:val="32"/>
          <w:szCs w:val="32"/>
        </w:rPr>
        <w:t>及信息</w:t>
      </w:r>
      <w:r w:rsidR="00EE0ABF" w:rsidRPr="00AE5B8F">
        <w:rPr>
          <w:rFonts w:ascii="仿宋_GB2312" w:eastAsia="仿宋_GB2312" w:hint="eastAsia"/>
          <w:bCs/>
          <w:color w:val="3A3A3A"/>
          <w:sz w:val="32"/>
          <w:szCs w:val="32"/>
        </w:rPr>
        <w:t>汇总</w:t>
      </w:r>
      <w:r w:rsidR="00E67A11">
        <w:rPr>
          <w:rFonts w:ascii="仿宋_GB2312" w:eastAsia="仿宋_GB2312" w:hint="eastAsia"/>
          <w:bCs/>
          <w:color w:val="3A3A3A"/>
          <w:sz w:val="32"/>
          <w:szCs w:val="32"/>
        </w:rPr>
        <w:t>表的报送</w:t>
      </w:r>
      <w:r w:rsidR="00EE0ABF" w:rsidRPr="00AE5B8F">
        <w:rPr>
          <w:rFonts w:ascii="仿宋_GB2312" w:eastAsia="仿宋_GB2312" w:hint="eastAsia"/>
          <w:bCs/>
          <w:color w:val="3A3A3A"/>
          <w:sz w:val="32"/>
          <w:szCs w:val="32"/>
        </w:rPr>
        <w:t>工作。每位申报者须提交《国家社科基金项目申请书》电子版（</w:t>
      </w:r>
      <w:r w:rsidR="00E67A11">
        <w:rPr>
          <w:rFonts w:ascii="仿宋_GB2312" w:eastAsia="仿宋_GB2312" w:hint="eastAsia"/>
          <w:bCs/>
          <w:color w:val="3A3A3A"/>
          <w:sz w:val="32"/>
          <w:szCs w:val="32"/>
        </w:rPr>
        <w:t>word</w:t>
      </w:r>
      <w:r w:rsidR="00EE0ABF" w:rsidRPr="00AE5B8F">
        <w:rPr>
          <w:rFonts w:ascii="仿宋_GB2312" w:eastAsia="仿宋_GB2312" w:hint="eastAsia"/>
          <w:bCs/>
          <w:color w:val="3A3A3A"/>
          <w:sz w:val="32"/>
          <w:szCs w:val="32"/>
        </w:rPr>
        <w:t>文件格式，不包括《活页》）。</w:t>
      </w:r>
    </w:p>
    <w:p w:rsidR="00EE0ABF" w:rsidRPr="00AE5B8F" w:rsidRDefault="00EE0ABF" w:rsidP="00AE5B8F">
      <w:pPr>
        <w:pStyle w:val="a4"/>
        <w:spacing w:before="0" w:beforeAutospacing="0" w:after="0" w:afterAutospacing="0" w:line="600" w:lineRule="exact"/>
        <w:ind w:firstLineChars="200" w:firstLine="640"/>
        <w:rPr>
          <w:rFonts w:ascii="仿宋_GB2312" w:eastAsia="仿宋_GB2312"/>
          <w:bCs/>
          <w:color w:val="3A3A3A"/>
          <w:sz w:val="32"/>
          <w:szCs w:val="32"/>
        </w:rPr>
      </w:pPr>
      <w:r w:rsidRPr="00AE5B8F">
        <w:rPr>
          <w:rFonts w:ascii="仿宋_GB2312" w:eastAsia="仿宋_GB2312" w:hint="eastAsia"/>
          <w:bCs/>
          <w:color w:val="3A3A3A"/>
          <w:sz w:val="32"/>
          <w:szCs w:val="32"/>
        </w:rPr>
        <w:t>各单位上报材料包括：</w:t>
      </w:r>
    </w:p>
    <w:p w:rsidR="00EE0ABF" w:rsidRPr="00552EC2" w:rsidRDefault="00EE0ABF" w:rsidP="00EE0ABF">
      <w:pPr>
        <w:spacing w:line="600" w:lineRule="exact"/>
        <w:ind w:firstLine="720"/>
        <w:rPr>
          <w:rFonts w:ascii="仿宋_GB2312" w:eastAsia="仿宋_GB2312" w:hAnsi="宋体"/>
          <w:color w:val="FF0000"/>
          <w:sz w:val="32"/>
          <w:szCs w:val="32"/>
        </w:rPr>
      </w:pPr>
      <w:r w:rsidRPr="00552EC2">
        <w:rPr>
          <w:rFonts w:ascii="仿宋_GB2312" w:eastAsia="仿宋_GB2312" w:hint="eastAsia"/>
          <w:color w:val="FF0000"/>
          <w:sz w:val="32"/>
          <w:szCs w:val="32"/>
        </w:rPr>
        <w:t>1、</w:t>
      </w:r>
      <w:r w:rsidRPr="00552EC2">
        <w:rPr>
          <w:rFonts w:ascii="仿宋_GB2312" w:eastAsia="仿宋_GB2312" w:hAnsi="宋体" w:hint="eastAsia"/>
          <w:color w:val="FF0000"/>
          <w:sz w:val="32"/>
          <w:szCs w:val="32"/>
        </w:rPr>
        <w:t>审查合格的</w:t>
      </w:r>
      <w:r w:rsidRPr="00552EC2">
        <w:rPr>
          <w:rFonts w:ascii="仿宋_GB2312" w:eastAsia="仿宋_GB2312" w:hint="eastAsia"/>
          <w:color w:val="FF0000"/>
          <w:sz w:val="32"/>
          <w:szCs w:val="32"/>
        </w:rPr>
        <w:t>《申请书》</w:t>
      </w:r>
      <w:r w:rsidRPr="00552EC2">
        <w:rPr>
          <w:rFonts w:ascii="仿宋_GB2312" w:eastAsia="仿宋_GB2312" w:hAnsi="宋体" w:hint="eastAsia"/>
          <w:color w:val="FF0000"/>
          <w:sz w:val="32"/>
          <w:szCs w:val="32"/>
        </w:rPr>
        <w:t>及</w:t>
      </w:r>
      <w:r w:rsidRPr="00552EC2">
        <w:rPr>
          <w:rFonts w:ascii="仿宋_GB2312" w:eastAsia="仿宋_GB2312" w:hint="eastAsia"/>
          <w:color w:val="FF0000"/>
          <w:sz w:val="32"/>
          <w:szCs w:val="32"/>
        </w:rPr>
        <w:t>《活页》</w:t>
      </w:r>
      <w:r w:rsidRPr="00552EC2">
        <w:rPr>
          <w:rFonts w:ascii="仿宋_GB2312" w:eastAsia="仿宋_GB2312" w:hAnsi="宋体" w:hint="eastAsia"/>
          <w:color w:val="FF0000"/>
          <w:sz w:val="32"/>
          <w:szCs w:val="32"/>
        </w:rPr>
        <w:t>一式6份（包括1份原件和5份复印件），申请书要求统一用A3纸双面印制、</w:t>
      </w:r>
      <w:r w:rsidRPr="00552EC2">
        <w:rPr>
          <w:rFonts w:ascii="仿宋_GB2312" w:eastAsia="仿宋_GB2312" w:hAnsi="宋体" w:hint="eastAsia"/>
          <w:color w:val="FF0000"/>
          <w:sz w:val="32"/>
          <w:szCs w:val="32"/>
        </w:rPr>
        <w:lastRenderedPageBreak/>
        <w:t>中缝装订，活页放在6份申请书的后面，申请书和活页统一用长尾夹夹好。</w:t>
      </w:r>
    </w:p>
    <w:p w:rsidR="00EE0ABF" w:rsidRPr="00552EC2" w:rsidRDefault="00EE0ABF" w:rsidP="00EE0ABF">
      <w:pPr>
        <w:spacing w:line="600" w:lineRule="exact"/>
        <w:ind w:firstLine="720"/>
        <w:rPr>
          <w:rFonts w:ascii="仿宋_GB2312" w:eastAsia="仿宋_GB2312"/>
          <w:color w:val="FF0000"/>
          <w:sz w:val="32"/>
          <w:szCs w:val="32"/>
        </w:rPr>
      </w:pPr>
      <w:r w:rsidRPr="00552EC2">
        <w:rPr>
          <w:rFonts w:ascii="仿宋_GB2312" w:eastAsia="仿宋_GB2312" w:hint="eastAsia"/>
          <w:color w:val="FF0000"/>
          <w:sz w:val="32"/>
          <w:szCs w:val="32"/>
        </w:rPr>
        <w:t>2、按申报单位和申请人分类汇总后的《申请书》电子版（word文件名称为各申报人姓名）。</w:t>
      </w:r>
    </w:p>
    <w:p w:rsidR="00EE0ABF" w:rsidRPr="00552EC2" w:rsidRDefault="00EE0ABF" w:rsidP="00EE0ABF">
      <w:pPr>
        <w:spacing w:line="600" w:lineRule="exact"/>
        <w:ind w:firstLine="720"/>
        <w:rPr>
          <w:rFonts w:ascii="仿宋_GB2312" w:eastAsia="仿宋_GB2312"/>
          <w:color w:val="FF0000"/>
          <w:sz w:val="32"/>
          <w:szCs w:val="32"/>
        </w:rPr>
      </w:pPr>
      <w:r w:rsidRPr="00552EC2">
        <w:rPr>
          <w:rFonts w:ascii="仿宋_GB2312" w:eastAsia="仿宋_GB2312" w:hint="eastAsia"/>
          <w:color w:val="FF0000"/>
          <w:sz w:val="32"/>
          <w:szCs w:val="32"/>
        </w:rPr>
        <w:t>3、由申报系统导出的申报数据文件夹（dbf文件格式）。</w:t>
      </w:r>
    </w:p>
    <w:p w:rsidR="00EE0ABF" w:rsidRPr="00552EC2" w:rsidRDefault="00EE0ABF" w:rsidP="00EE0ABF">
      <w:pPr>
        <w:spacing w:line="600" w:lineRule="exact"/>
        <w:ind w:firstLine="720"/>
        <w:rPr>
          <w:rFonts w:ascii="仿宋_GB2312" w:eastAsia="仿宋_GB2312"/>
          <w:color w:val="FF0000"/>
          <w:sz w:val="32"/>
          <w:szCs w:val="32"/>
        </w:rPr>
      </w:pPr>
      <w:r w:rsidRPr="00552EC2">
        <w:rPr>
          <w:rFonts w:ascii="仿宋_GB2312" w:eastAsia="仿宋_GB2312" w:hint="eastAsia"/>
          <w:color w:val="FF0000"/>
          <w:sz w:val="32"/>
          <w:szCs w:val="32"/>
        </w:rPr>
        <w:t>4、申报信息汇总表（excel文件格式）。</w:t>
      </w:r>
    </w:p>
    <w:p w:rsidR="00EE0ABF" w:rsidRPr="00552EC2" w:rsidRDefault="00EE0ABF" w:rsidP="00EE0ABF">
      <w:pPr>
        <w:spacing w:line="600" w:lineRule="exact"/>
        <w:rPr>
          <w:rFonts w:ascii="仿宋_GB2312" w:eastAsia="仿宋_GB2312" w:hAnsi="宋体"/>
          <w:color w:val="FF0000"/>
          <w:sz w:val="32"/>
          <w:szCs w:val="32"/>
        </w:rPr>
      </w:pPr>
      <w:r w:rsidRPr="00552EC2">
        <w:rPr>
          <w:rFonts w:ascii="仿宋_GB2312" w:eastAsia="仿宋_GB2312" w:hint="eastAsia"/>
          <w:color w:val="FF0000"/>
          <w:sz w:val="32"/>
          <w:szCs w:val="32"/>
        </w:rPr>
        <w:t xml:space="preserve">    电子数据发送至我办邮箱（</w:t>
      </w:r>
      <w:hyperlink r:id="rId7" w:history="1">
        <w:r w:rsidRPr="00552EC2">
          <w:rPr>
            <w:rStyle w:val="a3"/>
            <w:rFonts w:ascii="仿宋_GB2312" w:eastAsia="仿宋_GB2312" w:hint="eastAsia"/>
            <w:color w:val="FF0000"/>
            <w:sz w:val="32"/>
            <w:szCs w:val="32"/>
          </w:rPr>
          <w:t>sdghb@sina.com</w:t>
        </w:r>
      </w:hyperlink>
      <w:r w:rsidRPr="00552EC2">
        <w:rPr>
          <w:rFonts w:ascii="仿宋_GB2312" w:eastAsia="仿宋_GB2312" w:hint="eastAsia"/>
          <w:color w:val="FF0000"/>
          <w:sz w:val="32"/>
          <w:szCs w:val="32"/>
        </w:rPr>
        <w:t>），纸质材料</w:t>
      </w:r>
      <w:r w:rsidRPr="00552EC2">
        <w:rPr>
          <w:rFonts w:ascii="仿宋_GB2312" w:eastAsia="仿宋_GB2312" w:hAnsi="宋体" w:hint="eastAsia"/>
          <w:color w:val="FF0000"/>
          <w:sz w:val="32"/>
          <w:szCs w:val="32"/>
        </w:rPr>
        <w:t>报送、寄送地址</w:t>
      </w:r>
      <w:r w:rsidR="00E67A11" w:rsidRPr="00552EC2">
        <w:rPr>
          <w:rFonts w:ascii="仿宋_GB2312" w:eastAsia="仿宋_GB2312" w:hAnsi="宋体" w:hint="eastAsia"/>
          <w:color w:val="FF0000"/>
          <w:sz w:val="32"/>
          <w:szCs w:val="32"/>
        </w:rPr>
        <w:t>：济南市经十路20188号（省体育中心办公楼413室）</w:t>
      </w:r>
      <w:r w:rsidRPr="00552EC2">
        <w:rPr>
          <w:rFonts w:ascii="仿宋_GB2312" w:eastAsia="仿宋_GB2312" w:hAnsi="宋体" w:hint="eastAsia"/>
          <w:color w:val="FF0000"/>
          <w:sz w:val="32"/>
          <w:szCs w:val="32"/>
        </w:rPr>
        <w:t>,联系电话：</w:t>
      </w:r>
      <w:r w:rsidRPr="00552EC2">
        <w:rPr>
          <w:rFonts w:ascii="仿宋_GB2312" w:eastAsia="仿宋_GB2312" w:hint="eastAsia"/>
          <w:color w:val="FF0000"/>
          <w:sz w:val="32"/>
          <w:szCs w:val="32"/>
        </w:rPr>
        <w:t>0531-82070308、82070323。</w:t>
      </w:r>
    </w:p>
    <w:p w:rsidR="00E67A11" w:rsidRDefault="00E67A11" w:rsidP="00EE0ABF">
      <w:pPr>
        <w:spacing w:line="600" w:lineRule="exact"/>
        <w:ind w:firstLineChars="400" w:firstLine="1280"/>
        <w:rPr>
          <w:rFonts w:ascii="仿宋_GB2312" w:eastAsia="仿宋_GB2312"/>
          <w:sz w:val="32"/>
          <w:szCs w:val="32"/>
        </w:rPr>
      </w:pPr>
    </w:p>
    <w:p w:rsidR="00E67A11" w:rsidRDefault="00E67A11" w:rsidP="00EE0ABF">
      <w:pPr>
        <w:spacing w:line="600" w:lineRule="exact"/>
        <w:ind w:firstLineChars="400" w:firstLine="1280"/>
        <w:rPr>
          <w:rFonts w:ascii="仿宋_GB2312" w:eastAsia="仿宋_GB2312"/>
          <w:sz w:val="32"/>
          <w:szCs w:val="32"/>
        </w:rPr>
      </w:pPr>
    </w:p>
    <w:p w:rsidR="006F22FA" w:rsidRDefault="006F22FA" w:rsidP="00552EC2">
      <w:pPr>
        <w:spacing w:line="600" w:lineRule="exact"/>
        <w:rPr>
          <w:rFonts w:ascii="仿宋_GB2312" w:eastAsia="仿宋_GB2312"/>
          <w:sz w:val="32"/>
          <w:szCs w:val="32"/>
        </w:rPr>
      </w:pPr>
    </w:p>
    <w:p w:rsidR="00E67A11" w:rsidRDefault="00E67A11" w:rsidP="00EE0ABF">
      <w:pPr>
        <w:spacing w:line="600" w:lineRule="exact"/>
        <w:ind w:firstLineChars="400" w:firstLine="1280"/>
        <w:rPr>
          <w:rFonts w:ascii="仿宋_GB2312" w:eastAsia="仿宋_GB2312"/>
          <w:sz w:val="32"/>
          <w:szCs w:val="32"/>
        </w:rPr>
      </w:pPr>
    </w:p>
    <w:p w:rsidR="00EE0ABF" w:rsidRDefault="00E67A11" w:rsidP="00EE0ABF">
      <w:pPr>
        <w:spacing w:line="600" w:lineRule="exact"/>
        <w:ind w:firstLineChars="400" w:firstLine="1280"/>
        <w:rPr>
          <w:rFonts w:ascii="仿宋_GB2312" w:eastAsia="仿宋_GB2312"/>
          <w:sz w:val="32"/>
          <w:szCs w:val="32"/>
        </w:rPr>
      </w:pPr>
      <w:r>
        <w:rPr>
          <w:rFonts w:ascii="仿宋_GB2312" w:eastAsia="仿宋_GB2312" w:hint="eastAsia"/>
          <w:sz w:val="32"/>
          <w:szCs w:val="32"/>
        </w:rPr>
        <w:t xml:space="preserve">               </w:t>
      </w:r>
      <w:r w:rsidR="00EE0ABF">
        <w:rPr>
          <w:rFonts w:ascii="仿宋_GB2312" w:eastAsia="仿宋_GB2312" w:hint="eastAsia"/>
          <w:sz w:val="32"/>
          <w:szCs w:val="32"/>
        </w:rPr>
        <w:t>山东省社会科学规划管理办公室</w:t>
      </w:r>
    </w:p>
    <w:p w:rsidR="00EE0ABF" w:rsidRDefault="00EE0ABF" w:rsidP="00EE0ABF">
      <w:pPr>
        <w:pStyle w:val="1"/>
        <w:spacing w:before="0" w:beforeAutospacing="0" w:after="0" w:afterAutospacing="0" w:line="600" w:lineRule="exact"/>
        <w:ind w:firstLineChars="1450" w:firstLine="4640"/>
        <w:rPr>
          <w:color w:val="3A3A3A"/>
        </w:rPr>
      </w:pPr>
      <w:r>
        <w:rPr>
          <w:rFonts w:ascii="仿宋_GB2312" w:eastAsia="仿宋_GB2312" w:hAnsi="Times New Roman" w:cs="Times New Roman" w:hint="eastAsia"/>
          <w:b w:val="0"/>
          <w:bCs w:val="0"/>
          <w:kern w:val="2"/>
          <w:sz w:val="32"/>
          <w:szCs w:val="32"/>
        </w:rPr>
        <w:t>201</w:t>
      </w:r>
      <w:r w:rsidR="00E67A11">
        <w:rPr>
          <w:rFonts w:ascii="仿宋_GB2312" w:eastAsia="仿宋_GB2312" w:hAnsi="Times New Roman" w:cs="Times New Roman" w:hint="eastAsia"/>
          <w:b w:val="0"/>
          <w:bCs w:val="0"/>
          <w:kern w:val="2"/>
          <w:sz w:val="32"/>
          <w:szCs w:val="32"/>
        </w:rPr>
        <w:t>8</w:t>
      </w:r>
      <w:r>
        <w:rPr>
          <w:rFonts w:ascii="仿宋_GB2312" w:eastAsia="仿宋_GB2312" w:hAnsi="Times New Roman" w:cs="Times New Roman" w:hint="eastAsia"/>
          <w:b w:val="0"/>
          <w:bCs w:val="0"/>
          <w:kern w:val="2"/>
          <w:sz w:val="32"/>
          <w:szCs w:val="32"/>
        </w:rPr>
        <w:t>年12月2</w:t>
      </w:r>
      <w:r w:rsidR="00E67A11">
        <w:rPr>
          <w:rFonts w:ascii="仿宋_GB2312" w:eastAsia="仿宋_GB2312" w:hAnsi="Times New Roman" w:cs="Times New Roman" w:hint="eastAsia"/>
          <w:b w:val="0"/>
          <w:bCs w:val="0"/>
          <w:kern w:val="2"/>
          <w:sz w:val="32"/>
          <w:szCs w:val="32"/>
        </w:rPr>
        <w:t>6</w:t>
      </w:r>
      <w:r>
        <w:rPr>
          <w:rFonts w:ascii="仿宋_GB2312" w:eastAsia="仿宋_GB2312" w:hAnsi="Times New Roman" w:cs="Times New Roman" w:hint="eastAsia"/>
          <w:b w:val="0"/>
          <w:bCs w:val="0"/>
          <w:kern w:val="2"/>
          <w:sz w:val="32"/>
          <w:szCs w:val="32"/>
        </w:rPr>
        <w:t>日</w:t>
      </w:r>
    </w:p>
    <w:p w:rsidR="002251C0" w:rsidRDefault="002C1158" w:rsidP="00E12F1D">
      <w:pPr>
        <w:ind w:left="420" w:firstLine="420"/>
      </w:pPr>
      <w:bookmarkStart w:id="0" w:name="_GoBack"/>
      <w:bookmarkEnd w:id="0"/>
    </w:p>
    <w:sectPr w:rsidR="002251C0" w:rsidSect="00B76BD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158" w:rsidRDefault="002C1158" w:rsidP="00EB49FD">
      <w:r>
        <w:separator/>
      </w:r>
    </w:p>
  </w:endnote>
  <w:endnote w:type="continuationSeparator" w:id="0">
    <w:p w:rsidR="002C1158" w:rsidRDefault="002C1158" w:rsidP="00EB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9FD" w:rsidRDefault="00EB49F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9FD" w:rsidRDefault="00EB49F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9FD" w:rsidRDefault="00EB49F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158" w:rsidRDefault="002C1158" w:rsidP="00EB49FD">
      <w:r>
        <w:separator/>
      </w:r>
    </w:p>
  </w:footnote>
  <w:footnote w:type="continuationSeparator" w:id="0">
    <w:p w:rsidR="002C1158" w:rsidRDefault="002C1158" w:rsidP="00EB4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9FD" w:rsidRDefault="00EB49F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9FD" w:rsidRDefault="00EB49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9FD" w:rsidRDefault="00EB49F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0ABF"/>
    <w:rsid w:val="000203B6"/>
    <w:rsid w:val="001E765F"/>
    <w:rsid w:val="00291AD5"/>
    <w:rsid w:val="002A0448"/>
    <w:rsid w:val="002B42FA"/>
    <w:rsid w:val="002C1158"/>
    <w:rsid w:val="004824BB"/>
    <w:rsid w:val="00552EC2"/>
    <w:rsid w:val="00562630"/>
    <w:rsid w:val="005B75DA"/>
    <w:rsid w:val="00624F27"/>
    <w:rsid w:val="006656B6"/>
    <w:rsid w:val="006F22FA"/>
    <w:rsid w:val="006F6939"/>
    <w:rsid w:val="00804B5C"/>
    <w:rsid w:val="008D560F"/>
    <w:rsid w:val="009751EE"/>
    <w:rsid w:val="00AC048E"/>
    <w:rsid w:val="00AE5B8F"/>
    <w:rsid w:val="00B907B3"/>
    <w:rsid w:val="00C21654"/>
    <w:rsid w:val="00DB5B5A"/>
    <w:rsid w:val="00E12F1D"/>
    <w:rsid w:val="00E13397"/>
    <w:rsid w:val="00E3218E"/>
    <w:rsid w:val="00E67A11"/>
    <w:rsid w:val="00E825E5"/>
    <w:rsid w:val="00EB49FD"/>
    <w:rsid w:val="00EE0ABF"/>
    <w:rsid w:val="00F6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ABF"/>
    <w:pPr>
      <w:widowControl w:val="0"/>
      <w:ind w:firstLineChars="0" w:firstLine="0"/>
    </w:pPr>
  </w:style>
  <w:style w:type="paragraph" w:styleId="1">
    <w:name w:val="heading 1"/>
    <w:basedOn w:val="a"/>
    <w:link w:val="1Char"/>
    <w:uiPriority w:val="9"/>
    <w:qFormat/>
    <w:rsid w:val="00EE0ABF"/>
    <w:pPr>
      <w:widowControl/>
      <w:spacing w:before="100" w:beforeAutospacing="1" w:after="100" w:afterAutospacing="1"/>
      <w:jc w:val="left"/>
      <w:outlineLvl w:val="0"/>
    </w:pPr>
    <w:rPr>
      <w:rFonts w:ascii="宋体" w:eastAsia="宋体" w:hAnsi="宋体" w:cs="宋体"/>
      <w:b/>
      <w:bCs/>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E0ABF"/>
    <w:rPr>
      <w:rFonts w:ascii="宋体" w:eastAsia="宋体" w:hAnsi="宋体" w:cs="宋体"/>
      <w:b/>
      <w:bCs/>
      <w:kern w:val="36"/>
      <w:sz w:val="36"/>
      <w:szCs w:val="36"/>
    </w:rPr>
  </w:style>
  <w:style w:type="character" w:styleId="a3">
    <w:name w:val="Hyperlink"/>
    <w:basedOn w:val="a0"/>
    <w:uiPriority w:val="99"/>
    <w:semiHidden/>
    <w:unhideWhenUsed/>
    <w:rsid w:val="00EE0ABF"/>
    <w:rPr>
      <w:strike w:val="0"/>
      <w:dstrike w:val="0"/>
      <w:color w:val="3A3A3A"/>
      <w:u w:val="none"/>
      <w:effect w:val="none"/>
    </w:rPr>
  </w:style>
  <w:style w:type="paragraph" w:styleId="a4">
    <w:name w:val="Normal (Web)"/>
    <w:basedOn w:val="a"/>
    <w:unhideWhenUsed/>
    <w:rsid w:val="00EE0ABF"/>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EB49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B49FD"/>
    <w:rPr>
      <w:sz w:val="18"/>
      <w:szCs w:val="18"/>
    </w:rPr>
  </w:style>
  <w:style w:type="paragraph" w:styleId="a6">
    <w:name w:val="footer"/>
    <w:basedOn w:val="a"/>
    <w:link w:val="Char0"/>
    <w:uiPriority w:val="99"/>
    <w:semiHidden/>
    <w:unhideWhenUsed/>
    <w:rsid w:val="00EB49FD"/>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B49F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dghb@sina.com"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293</Words>
  <Characters>1672</Characters>
  <Application>Microsoft Office Word</Application>
  <DocSecurity>0</DocSecurity>
  <Lines>13</Lines>
  <Paragraphs>3</Paragraphs>
  <ScaleCrop>false</ScaleCrop>
  <Company>Hewlett-Packard Company</Company>
  <LinksUpToDate>false</LinksUpToDate>
  <CharactersWithSpaces>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10</cp:revision>
  <dcterms:created xsi:type="dcterms:W3CDTF">2018-12-26T01:00:00Z</dcterms:created>
  <dcterms:modified xsi:type="dcterms:W3CDTF">2018-12-27T07:08:00Z</dcterms:modified>
</cp:coreProperties>
</file>