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A9F" w:rsidRDefault="00DC2135">
      <w:pPr>
        <w:rPr>
          <w:rFonts w:ascii="仿宋" w:eastAsia="仿宋" w:hAnsi="仿宋"/>
          <w:b/>
          <w:sz w:val="32"/>
          <w:szCs w:val="32"/>
        </w:rPr>
      </w:pPr>
      <w:r w:rsidRPr="00DC2135">
        <w:rPr>
          <w:rFonts w:ascii="仿宋" w:eastAsia="仿宋" w:hAnsi="仿宋" w:hint="eastAsia"/>
          <w:b/>
          <w:sz w:val="32"/>
          <w:szCs w:val="32"/>
        </w:rPr>
        <w:t>附件14.5：</w:t>
      </w:r>
    </w:p>
    <w:p w:rsidR="00DC2135" w:rsidRDefault="00DC2135">
      <w:pPr>
        <w:rPr>
          <w:rFonts w:ascii="仿宋" w:eastAsia="仿宋" w:hAnsi="仿宋"/>
          <w:b/>
          <w:sz w:val="32"/>
          <w:szCs w:val="32"/>
        </w:rPr>
      </w:pPr>
      <w:r>
        <w:rPr>
          <w:noProof/>
        </w:rPr>
        <w:drawing>
          <wp:inline distT="0" distB="0" distL="0" distR="0" wp14:anchorId="36AF29F5" wp14:editId="7E289B6F">
            <wp:extent cx="5274310" cy="62401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4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2135" w:rsidRDefault="00DC2135">
      <w:pPr>
        <w:rPr>
          <w:rFonts w:ascii="仿宋" w:eastAsia="仿宋" w:hAnsi="仿宋"/>
          <w:b/>
          <w:sz w:val="32"/>
          <w:szCs w:val="32"/>
        </w:rPr>
      </w:pPr>
    </w:p>
    <w:p w:rsidR="00DC2135" w:rsidRDefault="00DC2135">
      <w:pPr>
        <w:rPr>
          <w:rFonts w:ascii="仿宋" w:eastAsia="仿宋" w:hAnsi="仿宋"/>
          <w:b/>
          <w:sz w:val="32"/>
          <w:szCs w:val="32"/>
        </w:rPr>
      </w:pPr>
    </w:p>
    <w:p w:rsidR="00DC2135" w:rsidRDefault="00DC2135">
      <w:pPr>
        <w:rPr>
          <w:rFonts w:ascii="仿宋" w:eastAsia="仿宋" w:hAnsi="仿宋"/>
          <w:b/>
          <w:sz w:val="32"/>
          <w:szCs w:val="32"/>
        </w:rPr>
      </w:pPr>
    </w:p>
    <w:p w:rsidR="00DC2135" w:rsidRDefault="00DC2135">
      <w:pPr>
        <w:rPr>
          <w:rFonts w:ascii="仿宋" w:eastAsia="仿宋" w:hAnsi="仿宋"/>
          <w:b/>
          <w:sz w:val="32"/>
          <w:szCs w:val="32"/>
        </w:rPr>
      </w:pPr>
    </w:p>
    <w:p w:rsidR="00DC2135" w:rsidRDefault="00DC2135">
      <w:pPr>
        <w:rPr>
          <w:rFonts w:ascii="仿宋" w:eastAsia="仿宋" w:hAnsi="仿宋"/>
          <w:b/>
          <w:sz w:val="32"/>
          <w:szCs w:val="32"/>
        </w:rPr>
      </w:pPr>
    </w:p>
    <w:tbl>
      <w:tblPr>
        <w:tblW w:w="9440" w:type="dxa"/>
        <w:tblInd w:w="108" w:type="dxa"/>
        <w:tblLook w:val="04A0" w:firstRow="1" w:lastRow="0" w:firstColumn="1" w:lastColumn="0" w:noHBand="0" w:noVBand="1"/>
      </w:tblPr>
      <w:tblGrid>
        <w:gridCol w:w="500"/>
        <w:gridCol w:w="2386"/>
        <w:gridCol w:w="1116"/>
        <w:gridCol w:w="1493"/>
        <w:gridCol w:w="758"/>
        <w:gridCol w:w="856"/>
        <w:gridCol w:w="1156"/>
        <w:gridCol w:w="1175"/>
      </w:tblGrid>
      <w:tr w:rsidR="00DC2135" w:rsidRPr="00DC2135" w:rsidTr="00DC2135">
        <w:trPr>
          <w:trHeight w:val="799"/>
        </w:trPr>
        <w:tc>
          <w:tcPr>
            <w:tcW w:w="94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DC2135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山东理工大学现有实习实训基地一览表</w:t>
            </w:r>
          </w:p>
        </w:tc>
      </w:tr>
      <w:tr w:rsidR="00DC2135" w:rsidRPr="00DC2135" w:rsidTr="00DC2135">
        <w:trPr>
          <w:trHeight w:val="9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基地名称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签约时间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服务专业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接纳实习人数(人/次)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地址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是否国家级大学生</w:t>
            </w:r>
            <w:r w:rsidRPr="00DC21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br/>
              <w:t>校外实践基地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山东省淄博市交通规划设计院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1997-11-19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城市规划;土木工程;交通工程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生建八三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厂粘土矿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1997-7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淄博市建银工程建设监理有限公司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1998-12-3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山铝电解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铝厂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1998-6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电气工程及其自动化;冶金工程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淄博市建设工程公司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1999-12-5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临淄二中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1999-5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美术学;英语;化学;物理;汉语言文学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临淄四中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1999-5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美术学;英语;化学;物理;汉语言文学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淄博市建委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2000-11-25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城市规划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市通乾地产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事务所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2000-11-27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中房集团淄博市城建综合开发公司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2000-12-10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工程管理;土木工程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强冠建筑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陶瓷有限公司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张店水泥股份有限公司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淄博信息产业有限公司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2000-8-18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通信工程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淄博贝林集团十里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香食品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2001-11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食品科学与工程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光正铝盐有限公司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2001-12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化学工程与工艺;化学;应用化学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山东铝业公司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2001-1-5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资源循环科学与工程;社会工作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油田十五中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山东滨州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体育学院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中国银行淄博分行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统计学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淄博职业学院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师范类专业（美术学;艺术设计;美术学;</w:t>
            </w: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体育教育等）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五里桥老年公寓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2002-10-16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社会工作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山东同力建设项目管理责任有限公司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2002-10-17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淄博云海面粉厂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2002-10-18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食品科学与工程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淄博市齐城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农业高新技术开发区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2002-10-18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工业设计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福田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雷沃重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2002-10-8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工业设计;机械设计制造及自动化;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材控技术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与仪器;农业机械化及其自动化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山东潍坊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国家级大学生校外实践教育基地 2013年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山东省通信公司淄博分公司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2002-11-1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通信工程;社会工作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淄博市勘测设计院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测绘工程;地理信息科学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山东省淄博市中级人民法院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2002-11-10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淄博市污水处理公司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2002-11-20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环境工程;资源循环科学与工程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29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潍坊寒亭一中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美术学;服装设计与工程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山东潍坊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山东滨州渤海活塞股份有限公司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机械电子工程</w:t>
            </w:r>
            <w:r w:rsidRPr="00DC2135">
              <w:rPr>
                <w:rFonts w:ascii="Arial" w:eastAsia="宋体" w:hAnsi="Arial" w:cs="Arial"/>
                <w:kern w:val="0"/>
                <w:sz w:val="20"/>
                <w:szCs w:val="20"/>
              </w:rPr>
              <w:t>;</w:t>
            </w: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机械设计制造及其自动化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山东滨州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淄博十八中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齐鲁石化腈纶厂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材料科学与工程;材料化学;自动化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山东鲁阳股份有限公司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鲁中晨报社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广告学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山东正大至诚律师事务所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淄博网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通网络公司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通信工程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山东省淄博十一中学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淄博市张店区第七中学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淄博唐冈广告有限公司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广告学;艺术设计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山东大地人律师事务所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凯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瑞建设项目管理公司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淄博天九通信公司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通信工程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淄博石膏建材厂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淄博市第五中学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45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淄博市马尚一中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淄博钴业股份有限公司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2002-12-8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张店区四中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师范类专业（化学;物理;数学;汉语言文学等)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淄博十七中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师范类专业（化学;物理;数学;汉语言文学等)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海信电器股份有限公司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电气与电子工程;测控技术与仪器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淄博海信电子有限公司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物理学;电子信息工程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山东东大化学工业（集团）公司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2002-4-5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化学工程与工艺;应用化学;化学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东岳集团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化学工程与工艺;化学;应用化学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山东大成农药股份有限公司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化学工程与工艺;应用化学;化学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张钢汽车维修厂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交通运输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张店大众汽车维修公司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交通运输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齐鲁石化公司培训中心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2002-8-8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测控技术与仪器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57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桓台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华齐粮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机械设计制造及自动化;食品科学与工程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张店区民政局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2002-9-25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行政管理;社会工作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淄博市第二轻工机械厂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2002-9-26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农业机械化及其自动化;工业设计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60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天恒信会计师事务所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会计学;财务管理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山东济宁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正源和信会计事务所（济南）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会计学;财务管理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山东济南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张店区人大常委会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2003.10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鲁中监狱陶瓷厂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化学工程与工艺;化学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齐鲁石化化纤厂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化学工程与工艺;化学;应用化学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淄博北方汽车维修公司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交通运输;车辆工程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淄博大众汽车修理有限公司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交通运输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淄博市水利技校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2003-12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淄博市政府法制办公室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张店区文化局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2003-3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淄博市劳动和社会保障局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2003-3-22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行政管理;社会工作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淄博机电设备厂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机械设计制造及自动化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淄博蓄电池厂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2003-5-30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山东玻璃集团金晶科技股份有限公司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2003-7-1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自动化;电子信息工程;材料化学;材料科学与工程;机械设计制造及自动化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正源和信会计事务所（烟台）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会计学;财务管理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山东烟台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房镇中学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2004-12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76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淄博市群众艺术馆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2004-12-19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音乐表演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音乐学院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淄博市歌舞剧院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2004-12-21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音乐表演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音乐学院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淄博市电视广播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局文艺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2004-12-5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音乐表演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音乐学院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泰安航天特种车有限公司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2004-7-1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交通运输;车辆工程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山东泰安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山东宏鲁集团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垦利二中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山东东营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山东中锐供水设备有限公司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2005-10-18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环境工程;机械电子工程;机械设计制造及其自动化;测试技术与仪器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山拖农机装备有限公司</w:t>
            </w:r>
            <w:r w:rsidRPr="00DC213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2005-10-8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机械设计制造及其自动化;机械电子工程;测控技术与仪器;车辆工程;农业机械化及其自动化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山东省济宁市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东营市职业学院中专部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2005-11-22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山东东营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山东临沂临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工汽车桥箱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2005-11-6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机械设计制造及其自动化;材料成型及控制工程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山东临沂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淄博市临淄区第三中学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2005-12-2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淄博市实验中学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2005-12-25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山东晶智电子电气有限公司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2005-12-27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青州一中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2005-3-20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山东青州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90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桓台一中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2005-3-23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邹平黄山中学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2005-3-23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山东邹平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山东东泰交通规划设计院有限公司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2005-6-10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交通工程;土木工程;城市规划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淄博市张店区人民法院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2005-7-11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山东创业房地产开发有限公司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2005-9-27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土木工程;工程管理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山东信博洁具有限公司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2006-10-20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国际经济与贸易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淄博黄河建工有限公司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2006-10-20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土木工程;测绘工程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淄博东泰集团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2006-11-26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信息管理与信息系统;会计学;工业工程;工商管理;市场营销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淄博正承置业有限公司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2006-11-29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淄博贝林电子有限公司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2006-11-8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电气工程及其自动化;自动化;电子信息工程;电子信息科学与技术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淄博市统计局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统计学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淄博建设银行南定分行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金融学;会计学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淄博科技器材有限公司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金融学;会计学;数学与应用数学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山东淄博维克食品有限公司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食品科学与工程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山东金鼎智达集团有限公司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105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山东省交通调查研究所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统计学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万洲软件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科技发展有限公司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信息与计算科学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淄博龙之媒文化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传播有限公司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数字媒体技术;广告学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淄博市外经贸局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日语;英语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外国语学院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佳拓软件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集成有限公司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信息与计算科学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淄博中南塑胶有限公司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材料科学与工程;材料化学;高分子材料与工程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潍坊小型拖拉机有限公司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车辆工程;交通运输;热能与动力工程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山东潍坊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中国网通淄博市临淄分公司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信息与计算科学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淄博三同集团有限公司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数学与应用数学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山东玉兔食品有限公司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食品科学与工程;生物工程;生物技术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生命学院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淄博市城乡建设档案馆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测绘工程;城市规划;地理信息科学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山东理工大学离退休工作处（银杏艺术团）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2006-12-6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音乐表演;音乐学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音乐学院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淄博市张店区人民检察院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2006-4-6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淄博市农业科学研究院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2006-5-10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生物工程;生物科学;生物技术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生命学院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沂源县石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花钙业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2006-5-11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山东新华医疗器械股份有限公司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2006-5-25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测控技术与仪器;机械电子工程;机械设计制造及其自动化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121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淄博师专附中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2006-6-20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沂源英华学校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2006-6-30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山东齐信招标有限公司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2006-6-5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信息管理与信息系统;工业工程;会计学;工商管理;市场营销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山东汇能电气有限公司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2006-9-23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电气工程及其自动化;电子信息科学与技术;自动化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济南腾龙排气管有限公司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2006-9-28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济南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山东红阳耐火保温材料有限公司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2006-9-6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淄博淄川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淄博泰达汽车销售有限公司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2006-9-7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国际经济与贸易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青岛市海信集团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工业设计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青岛舟庆设计公司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工业设计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青岛重汽集团专用汽车公司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工业设计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淄博兰雁集团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有限责任公司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2007-11-11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服装设计与工程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服装学院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桓台县渔洋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2007-1-12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体育教育;运动训练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淄博龙门培训学校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2007-1-15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青岛贝雕工艺品厂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2007-1-21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工业设计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青岛雕塑园 八大关建筑风景区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2007-1-21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工业设计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青岛国际帆船俱乐部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2007-1-22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工业设计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137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青岛金王化学应用集团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2007-1-22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工业设计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青岛可口可乐饮料有限公司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2007-1-23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工业设计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青岛市海尔集团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2007-1-23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工业设计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山东山工机械有限公司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2007-12-7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机械设计制造及其自动化;测控技术与仪器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山东兖州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机械学院*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淄博远方汽车贸易有限公司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2007-2-7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山东铝业公司氯碱厂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2007-3-14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经济学;金融学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山东山铝水泥有限公司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2007-3-14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淄博安泰建工有限责任公司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2007-3-14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土木工程;工程管理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高新区石桥中学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2007-3-15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体育教育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淄博恒舟铝塑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包装材料有限公司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2007-3-23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金融学;经济学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淄博城市人家装饰工程公司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2007-3-28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艺术设计;环境设计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淄博泰宝仿伪技术产品有限公司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2007-4-4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物理学;教育技术学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山东中瑞电气有限公司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2007-7-5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计算机学院*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沈阳东软软件股份有限公司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2007-8-13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软件工程;计算机科学与技术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辽宁沈阳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山东绿丰肥料有限公司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2007-8-20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生物科学;生物技术;生物工程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生命学院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山东义升环保设备有限公司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2007-8-22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材料化学;化学工程与工艺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材料学院*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153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新宇软件（苏州工业园区）有限公司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2007-9-16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英语;日语;朝鲜语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江苏省苏州市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外国语学院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山东圣健生物科技有限公司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2008-11-17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生物科学;生物技术;生物工程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生命学院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山东巨明机械有限公司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2008-12-29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机械设计制造及其自动化;农业机械化及其自动化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山东博兴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轻工学院</w:t>
            </w: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淄博格尔有限公司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2008-4-20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机械设计制造及其自动化;机械电子工程;车辆工程;材料成型及控制工程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乳山市日晟机械制造有限公司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2008-6-23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电气工程及其自动化;自动化;机械设计制造及其自动化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山东乳山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电气学院*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乐成集团有限公司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2009-12-28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青岛萨纳斯科技有限公司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2009-12-29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山东青岛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曲阜金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皇活塞股份有限公司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2009-7-8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机械设计制造及其自动化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山东曲阜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山东宏泰机电科技有限公司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材料成型及控制工程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中国联合网络通信有限公司淄博市分公司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2010-1-11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通信工程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计算机学院？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齐鲁焊业有限公司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东软集团股份有限公司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2010-1-5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软件工程;计算机科学与技术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山东青岛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上海杰普软件科技有限公司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2010-3-29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山东贝特尔车轮有限公司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2010-4-16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机械设计制造及其自动化;材料成型及控制工程;机械电子工程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158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山东东营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167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加拿大达内科技有限公司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2010-5-19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淄博市高新技术开发区人民法院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2010-5-28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无棣县人民检察院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2010-5-6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山东滨州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山东省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淄博生建机械厂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机械设计制造及其自动化;材料成型及控制工程;机械电子工程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世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拓高分子材料有限公司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Arial" w:eastAsia="宋体" w:hAnsi="Arial" w:cs="Arial" w:hint="eastAsia"/>
                <w:kern w:val="0"/>
                <w:sz w:val="20"/>
                <w:szCs w:val="20"/>
              </w:rPr>
            </w:pPr>
            <w:r w:rsidRPr="00DC2135">
              <w:rPr>
                <w:rFonts w:ascii="Arial" w:eastAsia="宋体" w:hAnsi="Arial" w:cs="Arial"/>
                <w:kern w:val="0"/>
                <w:sz w:val="20"/>
                <w:szCs w:val="20"/>
              </w:rPr>
              <w:t>鲁泰纺织股份有限公司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2010-7-13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纺织工程;服装设计与工程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国家级工程实践教育中心 2012年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服装学院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济南百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惠汽车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零部件有限责任公司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车辆工程;交通运输;热能与动力工程;机械设计制造及其自动化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山东济南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北京港湾兴业网络科技有限公司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2010-9-13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淄博市公路管理局沂源分局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2010-9-7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土木工程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北京渥瑞达科技发展有限公司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2010-9-8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淄博融信投资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担保有限公司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财务管理;会计学;经济学;金融学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山东华韵新材料有限公司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机械设计制造及其自动化;材料成型及控制工程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山东博兴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上海华测导航技术有限公司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2011-1-17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测绘工程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淄博高新区政府投资工程建设中心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2011-12-8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工程管理;土木工程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181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中国联通淄博市分公司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2011-1-6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市场营销;工商管理;通信工程;信息管理与信息系统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山东齐能电器有限公司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电气工程及其自动化;电子信息科学与技术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辽宁龙源实业有限公司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山东华源莱动内燃机有限公司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机械设计制作及其自动化;机械电子工程;能源与动力工程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山东莱阳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淄博华洋陶瓷有限责任公司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2011-3-1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淄博市公安局交通警察支队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2011-3-1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山东京都厨业有限公司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电气工程及其自动化;电子信息工程;电子信息科学与技术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山东博兴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淄博三品电子科技有限公司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电气工程及其自动化;电子信息工程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淄博翘楚装修装饰设计有限公司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艺术设计;环境设计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美术学院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山东天矩律师事务所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2011-7-5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山东普正律师事务所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2011-7-5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淄博律师学院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2011-7-5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山东全正律师事务所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2011-7-5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山东正大至诚律师事务所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2011-7-5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195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山东成涛律师事务所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2011-7-5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济宁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市鲁星工程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机械有限责任公司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机械设计制作及其自动化;机械电子工程;能源与动力工程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山东济宁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国家统计局淄博调查队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统计学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青岛之星汽车服务有限公司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交通运输;车辆工程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山东青岛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青岛公交集团有限责任公司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交通运输;车辆工程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山东青岛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山东唐骏欧铃汽车制造有限公司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车辆工程;交通运输;材料成型及控制工程;测控技术与仪器;机械电子工程;机械设计制造及其自动化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淄博市临淄中学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2012-10-16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外国语学院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淄博少儿美术中心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2012-10-22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美术学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美术学院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淄博花山食用菌研究所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2012-10-29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生物工程;生物科学;生物技术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生命学院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山东新明食品饮料有限公司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食品科学工程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山东华狮啤酒有限公司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食品科学工程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安徽新富泰发饰有限公司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英语;日语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外国语学院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淄博鲁安自动化设备有限公司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电气工程及其自动化;自动化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淄博立伟自动化监控设备有限公司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电气工程及其自动化;自动化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209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山东赛特新材料股份有限公司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材料科学与工程;材料化学;高分子材料与工程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凝易固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砂浆科技有限公司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材料科学与工程;材料化学;高分子材料与工程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淄博守同化工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材料科学与工程;材料化学;高分子材料与工程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浪潮集团有限公司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山东济南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国家级工程实践教育中心 2012年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招金矿业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矿物加工工程;采矿工程;勘查技术与工程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山东招远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山东梁邹矿业集团公司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矿物加工工程;采矿工程;勘查技术与工程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邹平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215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推工程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机械设计制造及其自动化;材料成型及控制工程;机械电子工程;电气工程及其自动化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山东济宁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国家级工程实践教育中心 2012年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216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共青团淄博市委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2012-6-28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社会工作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山东中汇物流实业有限公司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2012-7-16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工业工程;信息管理与信息系统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山东雷帕得弹簧有限公司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电气工程及其自动化;自动化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瑞阳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制药有限公司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生物工程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生命学院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淄博德信软件有限公司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2013-10-1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信息管理与信息系统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221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山东中德设备有限公司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生物工程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山东济南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生命学院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青岛金妈妈农业科技有限公司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生物科学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山东青岛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生命学院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淄博市张店区审计局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工程管理;土木管理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山东金亿机械制造有限公司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2013-11-1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农业机械化及其自动化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山东潍坊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淄博市周村区人民法院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2013-11-5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淄博市周村区人民检察院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2013-12-3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淄博市人民政府外事办公室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2013-1-5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英语;日语;朝鲜语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外国语学院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山东昊华工程管理有限公司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2013-2-25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淄博四新建筑设计有限公司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2013-2-26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淄博市建筑设计研究院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2013-2-26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山东东泰工程咨询有限公司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2013-2-26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土木工程;城乡规划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山东世通公路建设有限公司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2013-2-26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土木工程;交通工程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山东天齐置业集团股份有限公司    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2013-2-26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土木工程;工程管理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淄博市人民检察院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2013-3-28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山东东星表业有限公司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日语;机械设计制造及其自动化;计算机科学与技术;车辆工程;测控技术与仪器;材料成型及控制工程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236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山东淄博星志电子有限公司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交通工程;电气工程及其自动化;自动化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山东第二机械有限公司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机械制造及其自动化;机械电子工程;材料成型与控制工程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全顺庄园美术写生基地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城乡规划;测绘工程;美术学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淄博市城市管理行政执法局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2013-5-31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法学;行政管理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山东省淄博市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桓台实验学校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2013-5-7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山东三牛机械有限公司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机械制造及其自动化;机械电子工程;材料成型与控制工程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山东章丘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山东硕博泵业有限公司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机械设计制造及自动化;材料成型及控制工程;农业机械化及其自动化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山东易韬置业顾问有限公司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2013-7-1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市场营销;工商管理;工业工程;会计学;信息管理与信息系统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淄博方正科技有限公司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2013-7-1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材料科学与工程;材料化学;高分子材料与工程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淄博市环保供热有限公司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2013-7-1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工商管理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淄博创富投资咨询有限公司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2013-7-1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工商管理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威海市城市地理信息中心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测绘工程;地理信息科学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山东威海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山东唯佳机械有限公司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机械设计制造及其自动化;材料成型及控制工程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249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山东旗开重型机械有限公司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2013-9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材料成型及控制工程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龙口市和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义机械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配件有限公司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机械设计制造及其自动化;机械电子工程;工商管理;财务管理;会计学;材料科学与工程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山东龙口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淄博高新区甘家村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美术学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上会会计师事务所（特殊普通合伙）山东分所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2014-10-1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会计学;财务管理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山东北方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淄特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特种油股份有限公司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2014-10-8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市场营销;工业工程;应用化学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山东联能电力设计有限公司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电气工程及其自动化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济南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是双泽翻译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咨询有限公司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2014-1-17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英语;日语;朝鲜语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山东济南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外国语学院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山东艾顿环保科技有限公司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广告学;市场营销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宸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晓工贸有限公司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2014-12-1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淄博无线电二厂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2014-12-1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电子信息工程;工业工程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电气学院</w:t>
            </w: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淄博高新技术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开发区贝龙塑料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盒厂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2014-12-11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淄博市高新区华侨城社区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2014-1-4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社会工作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歌尔声学股份有限公司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2014-1-5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光电信息与科学工程;材料成型及控制工程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山东潍坊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齐鲁股权交易中心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2014-3-1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金融学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招金期货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2014-3-1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金融学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264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山东乐物信息科技有限公司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2014-3-1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市场营销;信息管理与信息系统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山东妙典网络文化有限公司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计算机科学与技术;美术学;数字媒体技术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山东长征教育科技股份有限公司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计算机科学与技术;美术学;数字媒体技术;软件工程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山东淄博巧媳妇食品有限公司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食品科学与工程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山东鲁碧建材有限公司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采矿工程;电气工程及其自动化;材料科学与工程;;资源循环科学与工程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山东莱芜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沂源县综合实践活动学校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生物科学;生物技术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生命学院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淄博大红门美术馆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美术学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山东杰锋机械制造有限公司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2014-6-25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英语;日语;朝鲜语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山东邹平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外国语学院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山东省农业机械科学研究院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2014-7-3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农业机械化及其自动化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山东济南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威海市三维工程测绘有限公司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测绘工程;城市规划;地理信息科学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山东威海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山东启新有限责任会计师事务所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2014-9-1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会计学;财务管理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淄博柴油机总公司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2014-9-1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材料成型及控制工程</w:t>
            </w:r>
            <w:r w:rsidRPr="00DC2135">
              <w:rPr>
                <w:rFonts w:ascii="Arial" w:eastAsia="宋体" w:hAnsi="Arial" w:cs="Arial"/>
                <w:kern w:val="0"/>
                <w:sz w:val="20"/>
                <w:szCs w:val="20"/>
              </w:rPr>
              <w:t>;</w:t>
            </w: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机械电子工程</w:t>
            </w:r>
            <w:r w:rsidRPr="00DC2135">
              <w:rPr>
                <w:rFonts w:ascii="Arial" w:eastAsia="宋体" w:hAnsi="Arial" w:cs="Arial"/>
                <w:kern w:val="0"/>
                <w:sz w:val="20"/>
                <w:szCs w:val="20"/>
              </w:rPr>
              <w:t>;</w:t>
            </w: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机械设计制造及其自动化</w:t>
            </w:r>
            <w:r w:rsidRPr="00DC2135">
              <w:rPr>
                <w:rFonts w:ascii="Arial" w:eastAsia="宋体" w:hAnsi="Arial" w:cs="Arial"/>
                <w:kern w:val="0"/>
                <w:sz w:val="20"/>
                <w:szCs w:val="20"/>
              </w:rPr>
              <w:t>;</w:t>
            </w: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车辆工程</w:t>
            </w:r>
            <w:r w:rsidRPr="00DC2135">
              <w:rPr>
                <w:rFonts w:ascii="Arial" w:eastAsia="宋体" w:hAnsi="Arial" w:cs="Arial"/>
                <w:kern w:val="0"/>
                <w:sz w:val="20"/>
                <w:szCs w:val="20"/>
              </w:rPr>
              <w:t>;</w:t>
            </w: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淄博中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翰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双瑞税务师事务所有限公司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2014-9-1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会计学;财务管理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277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山东润源实业有限公司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2014-9-29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农业机械化及其自动化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山东临清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集团有限公司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2015-10-31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交通运输;车辆工程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山东青岛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山东金鹏石化设备有限公司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2015-10-6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机械设计制造及其自动化;机械电子工程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山东舒朗服装服饰股份有限公司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2015-10-8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服装设计与工程;市场营销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山东烟台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服装学院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山东中柏韩美科技股份有限公司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2015-10-8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服装设计与工程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山东高密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服装学院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山东超越国际贸易有限公司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2015-1-1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光大环保能源（济南）有限公司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2015-11-18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环境工程;资源循环科学与工程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山东济南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超然中学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2015-11-21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山东潍坊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山东锐丰视听科技有限公司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2015-12-10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数字媒体技术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南京嘉环科技有限公司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2015-12-10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通信工程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南京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蓝鸥科技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2015-12-23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信息与计算科学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山东金润德新材料科技有限公司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2015-12-9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机械设计制造及其自动化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淄博宾利环保科技有限公司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2015-12-9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环境工程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日照市立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盈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机械制造有限公司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2015-1-6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农业机械化及其自动化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山东日照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山东超越轻工制品有限公司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2015-2-1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淄博银力轻工制品有限公司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2015-2-1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国际经济与贸易;经济学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293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沂源县农村信用合作联社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2015-3-1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金融学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大唐移动通信设备有限公司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2015-3-1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通信工程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山东萨菲尔晶体科技有限公司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山东智洋电气股份有限公司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自动化;电气工程及其自动化;测控技术与仪器;电子信息科学与技术;电子信息工程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新华制药股份有限公司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生物工程;生物科学;生物技术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生命学院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淄博市食品药品检验检测中心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生物工程;生物科学;生物技术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生命学院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国网淄博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供电公司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2015-6-8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电气工程及其自动化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山东一诺威聚氨酯股份有限公司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应用化学;化学工程与工艺;化学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淄博德信联邦化学工业有限公司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应用化学;化学工程与工艺;化学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淄博慧和涂料有限公司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2015-7-13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应用化学;化学工程与工艺;化学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山东英科医疗用品股份有限公司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应用化学;化学工程与工艺;化学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山东金岭铁矿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采矿工程;勘查技术与工程;矿物加工工程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国家级工程实践教育中心 2012年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山东金岭铁矿爆破实验基地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矿物加工工程;环境工程;采矿工程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山东华联矿业股份有限公司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矿物加工工程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307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美陵环境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科技（淄博）有限公司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环境工程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鲁中矿业有限公司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矿物加工工程;采矿工程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山东莱芜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莱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钢集团莱芜矿业有限公司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矿物加工工程;采矿工程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山东莱芜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山东高阳建材有限公司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环境工程;资源循环科学与工程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光大水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务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（淄博）有限公司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环境工程;资源循环科学与工程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山东四海水处理设备有限公司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环境工程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山东青州市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山东科力新材料有限公司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2015-7-7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应用化学;化学工程与工艺;化学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中通汽车工业集团有限责任公司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2015-8-8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车辆工程;交通运输;能源与动力工程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山东聊城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山东科汇电力自动化股份有限公司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2015-9-10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自动化;电气工程及其自动化;测控技术与仪器;电子信息科学与技术;电子信息工程;机械电子工程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电气学院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山东隆坤元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测绘检测评价有限公司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2016-10-12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测绘工程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山东青岛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淄博金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宅测绘有限公司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2016-10-8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测绘工程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山东海思堡服装服饰集团股份有限公司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2016-1-1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淄博洁林塑料制管有限公司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2016-1-1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材料科学与工程;材料化学;高分子材料与工程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山东英科环保再生资源股份有限公司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2016-1-1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资源循环科学与工程;材料科学与工程;材料化学;高分子材料</w:t>
            </w: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321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山东清田塑工有限公司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2016-1-1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材料科学与工程;高分子材料与工程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山东隆众信息技术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2016-11-25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高分子材料与工程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淄博市规划信息中心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2016-12-14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测绘工程;城乡规划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青岛波尼亚有限公司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2016-12-2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食品科学与工程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山东青岛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山东龙泰畜牧机械有限公司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2016-12-2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农业机械化及其自动化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山东海纳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齿轮桥箱有限公司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2016-12-29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材控技术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与仪器;机械设计制造及其自动化;机械电子工程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山东莱芜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淄博市张店区莲池学校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2016-1-5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音乐学院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山东胜利钢管有限公司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2016-1-6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工业工程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山东省博兴第二中学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2016-3-1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山东滨州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沂源金枫旅游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接待中心（沂源土门实习基地）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2016-3-21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测绘工程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淄博沂源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桓台马桥实验学校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2016-3-3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淄博柳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泉艺术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2016-4-12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淄博师范高等专科学校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2016-4-12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张店二中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2016-4-13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淄博市张店区马尚镇第二中学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2016-4-13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336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淄博高新区实验中学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2016-4-13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龙泉中心学校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2016-4-15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即墨市实验高级中学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2016-4-22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邹平一中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2016-4-27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师范类专业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山东滨州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师范类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山东绿洲醇食品有限公司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2016-4-9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食品科学与工程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山东德州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淄博火炬能源有限责任公司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2016-5-20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高分子材料与工程;材料化学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山东朗达复合材料有限公司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2016-5-28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高分子材料与工程;材料科学与工程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山东亮剑陶瓷有限公司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2016-5-6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工商管理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淄博统一陶瓷科技有限公司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2016-6-10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资源循环科学与工程;材料科学与工程;材料化学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淄博四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砂泰益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研磨有限公司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2016-6-10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材料科学与工程;材料化学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山东省地矿工程勘察院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2016-6-10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勘察技术与工程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资环学院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山东新城建工股份有限公司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2016-6-15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土木工程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山东鲲鹏新材料科技股份有限公司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2016-6-8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淄博张店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山东宏信化工股份有限公司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2016-7-1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高分子材料与工程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山东华伟银凯建材科技股份有限公司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2016-9-15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信息管理与信息系统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淄博双信志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远有限责任会计师事务所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2016-9-20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会计学;财务管理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352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淄博奕信代理记账有限公司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2016-9-21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会计学;财务管理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淄博爱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信诺航天信息有限公司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2016-9-22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会计学;财务管理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盛瑞传动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2016-9-9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材料成型及控制工程;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材控技术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与仪器;机械设计制造及其自动化;车辆工程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山东潍坊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鲁中耐火材料有限公司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2017-1-1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材料科学与工程;材料化学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淄博张店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淄博诺宏化工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2017-1-1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高分子材料;材料化学;材料科学与工程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山东凯盛新材料股份有限公司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2017-1-1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高分子材料与工程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山东先河高分子材料有限公司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2017-1-1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高分子材料与工程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济南泰昌传动机械有限公司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2017-1-1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农业机械化及其自动化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山东德州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淄博市商务局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2017-1-12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英语;日语;朝鲜语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外国语学院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皇明洁能控股有限公司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2017-1-2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山东德州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山东芳华农业发展有限公司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2017-3-27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农业机械化及其自动化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山东德州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盛祥生态环保科技股份有限公司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2017-3-6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高分子材料;材料化学;材料科学与工程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山东中兴云聚教育科技有限公司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2017-4-20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通信工程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山东烟台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山东金城柯瑞化学有限公司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2017-5-10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应用化学;化学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青岛贝尔智能科技有限公司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2017-5-11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统计学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山东青岛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数学与统计学院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367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济南四机数控机床有限公司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2017-5-4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机械设计制造及其自动化;机械电子工程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山东济南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正本物流有限公司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2017-5-8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化学工程与工艺;化学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山东齐鲁石化机械制造有限公司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2017-5-8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化学工程与工艺;应用化学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山东清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沂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山石化科技有限公司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2017-5-8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化学工程与工艺;应用化学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山东方宇润滑油有限公司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2017-5-8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化学工程与工艺;应用化学;化学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山东淄博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烟台</w:t>
            </w:r>
            <w:proofErr w:type="gramStart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三环锁业集团</w:t>
            </w:r>
            <w:proofErr w:type="gramEnd"/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股份有限公司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2017-6-28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农业机械化及其自动化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山东烟台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农工学院</w:t>
            </w:r>
          </w:p>
        </w:tc>
      </w:tr>
      <w:tr w:rsidR="00DC2135" w:rsidRPr="00DC2135" w:rsidTr="00DC2135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山东通佳机械有限公司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2017-6-9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机械设计制造及其自动化;机械电子工程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山东济宁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135" w:rsidRPr="00DC2135" w:rsidRDefault="00DC2135" w:rsidP="00DC213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C21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机械学院</w:t>
            </w:r>
          </w:p>
        </w:tc>
      </w:tr>
    </w:tbl>
    <w:p w:rsidR="00DC2135" w:rsidRDefault="00DC2135">
      <w:pPr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</w:p>
    <w:p w:rsidR="00DC2135" w:rsidRDefault="00DC2135">
      <w:pPr>
        <w:rPr>
          <w:rFonts w:ascii="仿宋" w:eastAsia="仿宋" w:hAnsi="仿宋"/>
          <w:b/>
          <w:sz w:val="32"/>
          <w:szCs w:val="32"/>
        </w:rPr>
      </w:pPr>
    </w:p>
    <w:p w:rsidR="00DC2135" w:rsidRPr="00DC2135" w:rsidRDefault="00DC2135">
      <w:pPr>
        <w:rPr>
          <w:rFonts w:ascii="仿宋" w:eastAsia="仿宋" w:hAnsi="仿宋" w:hint="eastAsia"/>
          <w:b/>
          <w:sz w:val="32"/>
          <w:szCs w:val="32"/>
        </w:rPr>
      </w:pPr>
    </w:p>
    <w:sectPr w:rsidR="00DC2135" w:rsidRPr="00DC2135" w:rsidSect="00806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672B1"/>
    <w:rsid w:val="00806DEF"/>
    <w:rsid w:val="009672B1"/>
    <w:rsid w:val="00DC2135"/>
    <w:rsid w:val="00F37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7CDFC"/>
  <w15:chartTrackingRefBased/>
  <w15:docId w15:val="{EF36048C-63BC-498B-9D1D-0DCDF1339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D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13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135"/>
    <w:rPr>
      <w:color w:val="800080"/>
      <w:u w:val="single"/>
    </w:rPr>
  </w:style>
  <w:style w:type="paragraph" w:customStyle="1" w:styleId="msonormal0">
    <w:name w:val="msonormal"/>
    <w:basedOn w:val="a"/>
    <w:rsid w:val="00DC21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1">
    <w:name w:val="font1"/>
    <w:basedOn w:val="a"/>
    <w:rsid w:val="00DC21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DC21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DC2135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font7">
    <w:name w:val="font7"/>
    <w:basedOn w:val="a"/>
    <w:rsid w:val="00DC21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8">
    <w:name w:val="font8"/>
    <w:basedOn w:val="a"/>
    <w:rsid w:val="00DC21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0"/>
      <w:szCs w:val="20"/>
    </w:rPr>
  </w:style>
  <w:style w:type="paragraph" w:customStyle="1" w:styleId="font9">
    <w:name w:val="font9"/>
    <w:basedOn w:val="a"/>
    <w:rsid w:val="00DC2135"/>
    <w:pPr>
      <w:widowControl/>
      <w:spacing w:before="100" w:beforeAutospacing="1" w:after="100" w:afterAutospacing="1"/>
      <w:jc w:val="left"/>
    </w:pPr>
    <w:rPr>
      <w:rFonts w:ascii="Arial" w:eastAsia="宋体" w:hAnsi="Arial" w:cs="Arial"/>
      <w:kern w:val="0"/>
      <w:sz w:val="20"/>
      <w:szCs w:val="20"/>
    </w:rPr>
  </w:style>
  <w:style w:type="paragraph" w:customStyle="1" w:styleId="xl68">
    <w:name w:val="xl68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9">
    <w:name w:val="xl69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0">
    <w:name w:val="xl70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1">
    <w:name w:val="xl71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2">
    <w:name w:val="xl72"/>
    <w:basedOn w:val="a"/>
    <w:rsid w:val="00DC2135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4">
    <w:name w:val="xl74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5">
    <w:name w:val="xl75"/>
    <w:basedOn w:val="a"/>
    <w:rsid w:val="00DC213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7">
    <w:name w:val="xl77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rsid w:val="00DC213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0">
    <w:name w:val="xl80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2">
    <w:name w:val="xl82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4">
    <w:name w:val="xl84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rsid w:val="00DC213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6">
    <w:name w:val="xl86"/>
    <w:basedOn w:val="a"/>
    <w:rsid w:val="00DC213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7">
    <w:name w:val="xl87"/>
    <w:basedOn w:val="a"/>
    <w:rsid w:val="00DC2135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9">
    <w:name w:val="xl89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0">
    <w:name w:val="xl90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1">
    <w:name w:val="xl91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2">
    <w:name w:val="xl92"/>
    <w:basedOn w:val="a"/>
    <w:rsid w:val="00DC213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3">
    <w:name w:val="xl93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4">
    <w:name w:val="xl94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5">
    <w:name w:val="xl95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6">
    <w:name w:val="xl96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rsid w:val="00DC213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8">
    <w:name w:val="xl98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99">
    <w:name w:val="xl99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0">
    <w:name w:val="xl100"/>
    <w:basedOn w:val="a"/>
    <w:rsid w:val="00DC213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1">
    <w:name w:val="xl101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2">
    <w:name w:val="xl102"/>
    <w:basedOn w:val="a"/>
    <w:rsid w:val="00DC2135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3">
    <w:name w:val="xl103"/>
    <w:basedOn w:val="a"/>
    <w:rsid w:val="00DC2135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4">
    <w:name w:val="xl104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5">
    <w:name w:val="xl105"/>
    <w:basedOn w:val="a"/>
    <w:rsid w:val="00DC2135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xl106">
    <w:name w:val="xl106"/>
    <w:basedOn w:val="a"/>
    <w:rsid w:val="00DC2135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7">
    <w:name w:val="xl107"/>
    <w:basedOn w:val="a"/>
    <w:rsid w:val="00DC2135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8">
    <w:name w:val="xl108"/>
    <w:basedOn w:val="a"/>
    <w:rsid w:val="00DC21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9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2945</Words>
  <Characters>16791</Characters>
  <Application>Microsoft Office Word</Application>
  <DocSecurity>0</DocSecurity>
  <Lines>139</Lines>
  <Paragraphs>39</Paragraphs>
  <ScaleCrop>false</ScaleCrop>
  <Company/>
  <LinksUpToDate>false</LinksUpToDate>
  <CharactersWithSpaces>19697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nan</cp:lastModifiedBy>
  <cp:revision>2</cp:revision>
  <dcterms:created xsi:type="dcterms:W3CDTF">2017-10-19T08:40:00Z</dcterms:created>
  <dcterms:modified xsi:type="dcterms:W3CDTF">2017-10-19T08:48:00Z</dcterms:modified>
</cp:coreProperties>
</file>