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0E1" w:rsidRPr="00DA00E1" w:rsidRDefault="00DA00E1">
      <w:pPr>
        <w:rPr>
          <w:rFonts w:ascii="仿宋" w:eastAsia="仿宋" w:hAnsi="仿宋"/>
          <w:b/>
          <w:sz w:val="32"/>
          <w:szCs w:val="32"/>
        </w:rPr>
      </w:pPr>
      <w:r w:rsidRPr="00DA00E1">
        <w:rPr>
          <w:rFonts w:ascii="仿宋" w:eastAsia="仿宋" w:hAnsi="仿宋" w:hint="eastAsia"/>
          <w:b/>
          <w:sz w:val="32"/>
          <w:szCs w:val="32"/>
        </w:rPr>
        <w:t>附件14.4：</w:t>
      </w:r>
    </w:p>
    <w:p w:rsidR="00DA00E1" w:rsidRDefault="00DA00E1">
      <w:r>
        <w:rPr>
          <w:noProof/>
        </w:rPr>
        <w:drawing>
          <wp:inline distT="0" distB="0" distL="0" distR="0" wp14:anchorId="6730843A" wp14:editId="085F7F27">
            <wp:extent cx="5274310" cy="6164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6164580"/>
                    </a:xfrm>
                    <a:prstGeom prst="rect">
                      <a:avLst/>
                    </a:prstGeom>
                  </pic:spPr>
                </pic:pic>
              </a:graphicData>
            </a:graphic>
          </wp:inline>
        </w:drawing>
      </w:r>
    </w:p>
    <w:p w:rsidR="00DA00E1" w:rsidRDefault="00DA00E1"/>
    <w:p w:rsidR="00DA00E1" w:rsidRDefault="00DA00E1"/>
    <w:p w:rsidR="00DA00E1" w:rsidRDefault="00DA00E1"/>
    <w:p w:rsidR="00DA00E1" w:rsidRDefault="00DA00E1">
      <w:r>
        <w:rPr>
          <w:noProof/>
        </w:rPr>
        <w:lastRenderedPageBreak/>
        <w:drawing>
          <wp:inline distT="0" distB="0" distL="0" distR="0" wp14:anchorId="0F0C9AF1" wp14:editId="2F917200">
            <wp:extent cx="5274310" cy="64192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6419215"/>
                    </a:xfrm>
                    <a:prstGeom prst="rect">
                      <a:avLst/>
                    </a:prstGeom>
                  </pic:spPr>
                </pic:pic>
              </a:graphicData>
            </a:graphic>
          </wp:inline>
        </w:drawing>
      </w:r>
    </w:p>
    <w:p w:rsidR="00DA00E1" w:rsidRDefault="00DA00E1"/>
    <w:p w:rsidR="00DA00E1" w:rsidRDefault="00DA00E1"/>
    <w:p w:rsidR="00DA00E1" w:rsidRDefault="00DA00E1"/>
    <w:p w:rsidR="00DA00E1" w:rsidRDefault="00DA00E1">
      <w:r>
        <w:rPr>
          <w:noProof/>
        </w:rPr>
        <w:lastRenderedPageBreak/>
        <w:drawing>
          <wp:inline distT="0" distB="0" distL="0" distR="0" wp14:anchorId="6E8291A9" wp14:editId="060CE5F1">
            <wp:extent cx="5274310" cy="6656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6656070"/>
                    </a:xfrm>
                    <a:prstGeom prst="rect">
                      <a:avLst/>
                    </a:prstGeom>
                  </pic:spPr>
                </pic:pic>
              </a:graphicData>
            </a:graphic>
          </wp:inline>
        </w:drawing>
      </w:r>
    </w:p>
    <w:p w:rsidR="00DA00E1" w:rsidRDefault="00DA00E1">
      <w:pPr>
        <w:rPr>
          <w:rFonts w:hint="eastAsia"/>
        </w:rPr>
      </w:pPr>
    </w:p>
    <w:p w:rsidR="00DA00E1" w:rsidRDefault="00DA00E1"/>
    <w:p w:rsidR="00DA00E1" w:rsidRDefault="00DA00E1">
      <w:r>
        <w:rPr>
          <w:noProof/>
        </w:rPr>
        <w:lastRenderedPageBreak/>
        <w:drawing>
          <wp:inline distT="0" distB="0" distL="0" distR="0" wp14:anchorId="5D25DBF5" wp14:editId="140EDFB5">
            <wp:extent cx="5274310" cy="64598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6459855"/>
                    </a:xfrm>
                    <a:prstGeom prst="rect">
                      <a:avLst/>
                    </a:prstGeom>
                  </pic:spPr>
                </pic:pic>
              </a:graphicData>
            </a:graphic>
          </wp:inline>
        </w:drawing>
      </w:r>
    </w:p>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p w:rsidR="00DA00E1" w:rsidRDefault="00DA00E1" w:rsidP="00DA00E1">
      <w:pPr>
        <w:spacing w:line="520" w:lineRule="exact"/>
        <w:jc w:val="center"/>
        <w:rPr>
          <w:rFonts w:ascii="宋体" w:eastAsia="宋体" w:hAnsi="宋体" w:cs="宋体" w:hint="eastAsia"/>
          <w:b/>
          <w:bCs/>
          <w:kern w:val="0"/>
          <w:sz w:val="44"/>
          <w:szCs w:val="44"/>
        </w:rPr>
      </w:pPr>
      <w:r>
        <w:rPr>
          <w:rFonts w:ascii="宋体" w:eastAsia="宋体" w:hAnsi="宋体" w:cs="宋体" w:hint="eastAsia"/>
          <w:b/>
          <w:bCs/>
          <w:sz w:val="44"/>
          <w:szCs w:val="44"/>
        </w:rPr>
        <w:lastRenderedPageBreak/>
        <w:t>山东理工大学</w:t>
      </w:r>
      <w:r>
        <w:rPr>
          <w:rFonts w:ascii="宋体" w:eastAsia="宋体" w:hAnsi="宋体" w:cs="宋体" w:hint="eastAsia"/>
          <w:b/>
          <w:bCs/>
          <w:kern w:val="0"/>
          <w:sz w:val="44"/>
          <w:szCs w:val="44"/>
        </w:rPr>
        <w:t>特色学院文化</w:t>
      </w:r>
      <w:r>
        <w:rPr>
          <w:rFonts w:ascii="宋体" w:hAnsi="宋体" w:cs="宋体" w:hint="eastAsia"/>
          <w:b/>
          <w:bCs/>
          <w:kern w:val="0"/>
          <w:sz w:val="44"/>
          <w:szCs w:val="44"/>
        </w:rPr>
        <w:t>建设</w:t>
      </w:r>
      <w:r>
        <w:rPr>
          <w:rFonts w:ascii="宋体" w:eastAsia="宋体" w:hAnsi="宋体" w:cs="宋体" w:hint="eastAsia"/>
          <w:b/>
          <w:bCs/>
          <w:kern w:val="0"/>
          <w:sz w:val="44"/>
          <w:szCs w:val="44"/>
        </w:rPr>
        <w:t>实施意见</w:t>
      </w:r>
    </w:p>
    <w:p w:rsidR="00DA00E1" w:rsidRDefault="00DA00E1" w:rsidP="00DA00E1">
      <w:pPr>
        <w:widowControl/>
        <w:spacing w:line="520" w:lineRule="exact"/>
        <w:ind w:firstLine="420"/>
        <w:jc w:val="left"/>
        <w:rPr>
          <w:rFonts w:ascii="仿宋" w:eastAsia="仿宋" w:hAnsi="仿宋" w:cs="仿宋" w:hint="eastAsia"/>
          <w:kern w:val="0"/>
          <w:sz w:val="32"/>
          <w:szCs w:val="32"/>
        </w:rPr>
      </w:pPr>
    </w:p>
    <w:p w:rsidR="00DA00E1" w:rsidRDefault="00DA00E1" w:rsidP="00DA00E1">
      <w:pPr>
        <w:widowControl/>
        <w:spacing w:line="520" w:lineRule="exact"/>
        <w:jc w:val="left"/>
        <w:rPr>
          <w:rFonts w:ascii="仿宋" w:eastAsia="仿宋" w:hAnsi="仿宋" w:cs="仿宋" w:hint="eastAsia"/>
          <w:sz w:val="32"/>
          <w:szCs w:val="32"/>
        </w:rPr>
      </w:pPr>
      <w:r>
        <w:rPr>
          <w:rFonts w:ascii="仿宋" w:eastAsia="仿宋" w:hAnsi="仿宋" w:cs="仿宋" w:hint="eastAsia"/>
          <w:kern w:val="0"/>
          <w:sz w:val="32"/>
          <w:szCs w:val="32"/>
        </w:rPr>
        <w:t xml:space="preserve">    学院文化是学校大学文化建设的载体和有益补充，是在长期的教育实践中逐步形成的精神灵魂，是学院得以持续发展的强大内驱力。加强学院文化建设对提高育人水平、提升学校文化内涵和综合实力具有重要意义。为凝聚学院文化力量，树立学院文化品牌，深入推进学校大学文化建设，根据《中共山东理工大学委员会关于进一步加强大学文化建设的意见》和《山东理工大学“十三五”大学文化建设规划》，制定如下特色学院文化建设工作实施意见。</w:t>
      </w:r>
    </w:p>
    <w:p w:rsidR="00DA00E1" w:rsidRDefault="00DA00E1" w:rsidP="00DA00E1">
      <w:pPr>
        <w:widowControl/>
        <w:spacing w:line="520" w:lineRule="exact"/>
        <w:jc w:val="left"/>
        <w:rPr>
          <w:rFonts w:ascii="仿宋" w:eastAsia="仿宋" w:hAnsi="仿宋" w:cs="仿宋" w:hint="eastAsia"/>
          <w:b/>
          <w:bCs/>
          <w:sz w:val="32"/>
          <w:szCs w:val="32"/>
        </w:rPr>
      </w:pPr>
      <w:r>
        <w:rPr>
          <w:rFonts w:ascii="仿宋" w:eastAsia="仿宋" w:hAnsi="仿宋" w:cs="仿宋" w:hint="eastAsia"/>
          <w:b/>
          <w:bCs/>
          <w:kern w:val="0"/>
          <w:sz w:val="32"/>
          <w:szCs w:val="32"/>
        </w:rPr>
        <w:t xml:space="preserve">    一、总体目标</w:t>
      </w:r>
    </w:p>
    <w:p w:rsidR="00DA00E1" w:rsidRDefault="00DA00E1" w:rsidP="00DA00E1">
      <w:pPr>
        <w:widowControl/>
        <w:spacing w:line="520" w:lineRule="exact"/>
        <w:ind w:firstLineChars="200" w:firstLine="640"/>
        <w:jc w:val="left"/>
        <w:rPr>
          <w:rFonts w:ascii="仿宋" w:eastAsia="仿宋" w:hAnsi="仿宋" w:cs="仿宋" w:hint="eastAsia"/>
          <w:kern w:val="0"/>
          <w:sz w:val="32"/>
          <w:szCs w:val="32"/>
        </w:rPr>
      </w:pPr>
      <w:r>
        <w:rPr>
          <w:rFonts w:ascii="仿宋" w:eastAsia="仿宋" w:hAnsi="仿宋" w:cs="仿宋" w:hint="eastAsia"/>
          <w:kern w:val="0"/>
          <w:sz w:val="32"/>
          <w:szCs w:val="32"/>
        </w:rPr>
        <w:t>各学院在学校大学文化建设规划的统一要求下，以提高学院学科核心竞争力、提升学院文化品位为立足点，凝聚和依靠全院师生员工的智慧和力量，深入挖掘学院历史传统，突出学科专业特点和职业特性，建立起与学校文化互相联系又各具特色的文化体系，并逐步形成风格突出、专注育人、内外结合、丰富新颖的鲜明学院文化，以进一步推动学校高水平大学文化建设。</w:t>
      </w:r>
    </w:p>
    <w:p w:rsidR="00DA00E1" w:rsidRDefault="00DA00E1" w:rsidP="00DA00E1">
      <w:pPr>
        <w:widowControl/>
        <w:spacing w:line="520" w:lineRule="exact"/>
        <w:jc w:val="left"/>
        <w:rPr>
          <w:rFonts w:ascii="仿宋" w:eastAsia="仿宋" w:hAnsi="仿宋" w:cs="仿宋" w:hint="eastAsia"/>
          <w:b/>
          <w:bCs/>
          <w:kern w:val="0"/>
          <w:sz w:val="32"/>
          <w:szCs w:val="32"/>
        </w:rPr>
      </w:pPr>
      <w:r>
        <w:rPr>
          <w:rFonts w:ascii="仿宋" w:eastAsia="仿宋" w:hAnsi="仿宋" w:cs="仿宋" w:hint="eastAsia"/>
          <w:b/>
          <w:bCs/>
          <w:kern w:val="0"/>
          <w:sz w:val="32"/>
          <w:szCs w:val="32"/>
        </w:rPr>
        <w:t xml:space="preserve">    二、主要内容</w:t>
      </w:r>
    </w:p>
    <w:p w:rsidR="00DA00E1" w:rsidRDefault="00DA00E1" w:rsidP="00DA00E1">
      <w:pPr>
        <w:widowControl/>
        <w:spacing w:line="520" w:lineRule="exact"/>
        <w:ind w:firstLineChars="200" w:firstLine="640"/>
        <w:jc w:val="left"/>
        <w:rPr>
          <w:rFonts w:ascii="仿宋" w:eastAsia="仿宋" w:hAnsi="仿宋" w:cs="仿宋" w:hint="eastAsia"/>
          <w:kern w:val="0"/>
          <w:sz w:val="32"/>
          <w:szCs w:val="32"/>
        </w:rPr>
      </w:pPr>
      <w:r>
        <w:rPr>
          <w:rFonts w:ascii="仿宋" w:eastAsia="仿宋" w:hAnsi="仿宋" w:cs="仿宋" w:hint="eastAsia"/>
          <w:kern w:val="0"/>
          <w:sz w:val="32"/>
          <w:szCs w:val="32"/>
        </w:rPr>
        <w:t>贯彻科学的大学文化观, 围绕学校大学文化建设的目标，从精神文化、制度文化、环境文化、行为文化、教学文化、学术文化等六个方面全面推进学院文化建设。</w:t>
      </w:r>
    </w:p>
    <w:p w:rsidR="00DA00E1" w:rsidRDefault="00DA00E1" w:rsidP="00DA00E1">
      <w:pPr>
        <w:widowControl/>
        <w:spacing w:line="520" w:lineRule="exact"/>
        <w:jc w:val="left"/>
        <w:rPr>
          <w:rFonts w:ascii="仿宋" w:eastAsia="仿宋" w:hAnsi="仿宋" w:cs="仿宋" w:hint="eastAsia"/>
          <w:b/>
          <w:bCs/>
          <w:kern w:val="0"/>
          <w:sz w:val="32"/>
          <w:szCs w:val="32"/>
        </w:rPr>
      </w:pPr>
      <w:r>
        <w:rPr>
          <w:rFonts w:ascii="仿宋" w:eastAsia="仿宋" w:hAnsi="仿宋" w:cs="仿宋" w:hint="eastAsia"/>
          <w:kern w:val="0"/>
          <w:sz w:val="32"/>
          <w:szCs w:val="32"/>
        </w:rPr>
        <w:t xml:space="preserve">   </w:t>
      </w:r>
      <w:r>
        <w:rPr>
          <w:rFonts w:ascii="仿宋" w:eastAsia="仿宋" w:hAnsi="仿宋" w:cs="仿宋" w:hint="eastAsia"/>
          <w:b/>
          <w:bCs/>
          <w:kern w:val="0"/>
          <w:sz w:val="32"/>
          <w:szCs w:val="32"/>
        </w:rPr>
        <w:t xml:space="preserve"> （一）精神文化建设</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1.落实学校发展战略。</w:t>
      </w:r>
      <w:r>
        <w:rPr>
          <w:rFonts w:ascii="仿宋" w:eastAsia="仿宋" w:hAnsi="仿宋" w:cs="仿宋" w:hint="eastAsia"/>
          <w:kern w:val="0"/>
          <w:sz w:val="32"/>
          <w:szCs w:val="32"/>
        </w:rPr>
        <w:t>深入贯彻学校中长期发展战略规划，认真执行学院“十三五”发展规划，确保既定措施顺利实施与发展目标实现，充分发挥学院在人才培养、学科建设、</w:t>
      </w:r>
      <w:r>
        <w:rPr>
          <w:rFonts w:ascii="仿宋" w:eastAsia="仿宋" w:hAnsi="仿宋" w:cs="仿宋" w:hint="eastAsia"/>
          <w:kern w:val="0"/>
          <w:sz w:val="32"/>
          <w:szCs w:val="32"/>
        </w:rPr>
        <w:lastRenderedPageBreak/>
        <w:t>社会服务、大学文化等方面工作中的积极作用，推进学院科学发展。</w:t>
      </w:r>
    </w:p>
    <w:p w:rsidR="00DA00E1" w:rsidRDefault="00DA00E1" w:rsidP="00DA00E1">
      <w:pPr>
        <w:widowControl/>
        <w:spacing w:line="520" w:lineRule="exact"/>
        <w:ind w:firstLine="643"/>
        <w:rPr>
          <w:rFonts w:ascii="仿宋" w:eastAsia="仿宋" w:hAnsi="仿宋" w:cs="仿宋" w:hint="eastAsia"/>
          <w:kern w:val="0"/>
          <w:sz w:val="32"/>
          <w:szCs w:val="32"/>
        </w:rPr>
      </w:pPr>
      <w:r>
        <w:rPr>
          <w:rFonts w:ascii="仿宋" w:eastAsia="仿宋" w:hAnsi="仿宋" w:cs="仿宋" w:hint="eastAsia"/>
          <w:b/>
          <w:bCs/>
          <w:kern w:val="0"/>
          <w:sz w:val="32"/>
          <w:szCs w:val="32"/>
        </w:rPr>
        <w:t>2.强化办学理念。</w:t>
      </w:r>
      <w:r>
        <w:rPr>
          <w:rFonts w:ascii="仿宋" w:eastAsia="仿宋" w:hAnsi="仿宋" w:cs="仿宋" w:hint="eastAsia"/>
          <w:kern w:val="0"/>
          <w:sz w:val="32"/>
          <w:szCs w:val="32"/>
        </w:rPr>
        <w:t>结合学院学科发展和专业建设，进一步明确学院办学定位，突出办学特色。积极将办学理念融入教育教学工作环节，将社会主义核心价值体系融入育人工作全过程，加大社会实践育人力度，全面提升师生科学素养、人文素养和创新能力，全面培育精英人才。</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3.注重学院历史传承。</w:t>
      </w:r>
      <w:r>
        <w:rPr>
          <w:rFonts w:ascii="仿宋" w:eastAsia="仿宋" w:hAnsi="仿宋" w:cs="仿宋" w:hint="eastAsia"/>
          <w:kern w:val="0"/>
          <w:sz w:val="32"/>
          <w:szCs w:val="32"/>
        </w:rPr>
        <w:t>深入挖掘和发扬优良传统，建立健全学院历史编撰制度，发挥离退休教师在学院历史传承中的积极作用，挖掘整理学院历史。结合新生入学教育、青年教师培训等活动，在师生中开展学院历史教育，强化师生对学院历史的认同。</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4.发挥学院精神激励作用。</w:t>
      </w:r>
      <w:r>
        <w:rPr>
          <w:rFonts w:ascii="仿宋" w:eastAsia="仿宋" w:hAnsi="仿宋" w:cs="仿宋" w:hint="eastAsia"/>
          <w:kern w:val="0"/>
          <w:sz w:val="32"/>
          <w:szCs w:val="32"/>
        </w:rPr>
        <w:t>积极凝练体现学院特色、历史感深厚、时代感鲜明、师生高度认同的院训，注重师生对院训的</w:t>
      </w:r>
      <w:proofErr w:type="gramStart"/>
      <w:r>
        <w:rPr>
          <w:rFonts w:ascii="仿宋" w:eastAsia="仿宋" w:hAnsi="仿宋" w:cs="仿宋" w:hint="eastAsia"/>
          <w:kern w:val="0"/>
          <w:sz w:val="32"/>
          <w:szCs w:val="32"/>
        </w:rPr>
        <w:t>践行</w:t>
      </w:r>
      <w:proofErr w:type="gramEnd"/>
      <w:r>
        <w:rPr>
          <w:rFonts w:ascii="仿宋" w:eastAsia="仿宋" w:hAnsi="仿宋" w:cs="仿宋" w:hint="eastAsia"/>
          <w:kern w:val="0"/>
          <w:sz w:val="32"/>
          <w:szCs w:val="32"/>
        </w:rPr>
        <w:t>和内化，努力发挥院训在学院各项工作中的引领和辐射作用。</w:t>
      </w:r>
    </w:p>
    <w:p w:rsidR="00DA00E1" w:rsidRDefault="00DA00E1" w:rsidP="00DA00E1">
      <w:pPr>
        <w:widowControl/>
        <w:spacing w:line="520" w:lineRule="exact"/>
        <w:jc w:val="left"/>
        <w:rPr>
          <w:rFonts w:ascii="仿宋" w:eastAsia="仿宋" w:hAnsi="仿宋" w:cs="仿宋" w:hint="eastAsia"/>
          <w:b/>
          <w:bCs/>
          <w:kern w:val="0"/>
          <w:sz w:val="32"/>
          <w:szCs w:val="32"/>
        </w:rPr>
      </w:pPr>
      <w:r>
        <w:rPr>
          <w:rFonts w:ascii="仿宋" w:eastAsia="仿宋" w:hAnsi="仿宋" w:cs="仿宋" w:hint="eastAsia"/>
          <w:b/>
          <w:bCs/>
          <w:kern w:val="0"/>
          <w:sz w:val="32"/>
          <w:szCs w:val="32"/>
        </w:rPr>
        <w:t xml:space="preserve">    （二）制度文化建设</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1.完善学院管理制度。</w:t>
      </w:r>
      <w:r>
        <w:rPr>
          <w:rFonts w:ascii="仿宋" w:eastAsia="仿宋" w:hAnsi="仿宋" w:cs="仿宋" w:hint="eastAsia"/>
          <w:kern w:val="0"/>
          <w:sz w:val="32"/>
          <w:szCs w:val="32"/>
        </w:rPr>
        <w:t>根据学校章程，结合学院实际，制定和完善体现各自学科特色的管理制度，将各级各类制度汇编成册，建立合理完备的制度体系，进一步提高管理效益与水平。</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2.完善民主管理机制。</w:t>
      </w:r>
      <w:r>
        <w:rPr>
          <w:rFonts w:ascii="仿宋" w:eastAsia="仿宋" w:hAnsi="仿宋" w:cs="仿宋" w:hint="eastAsia"/>
          <w:kern w:val="0"/>
          <w:sz w:val="32"/>
          <w:szCs w:val="32"/>
        </w:rPr>
        <w:t>坚持院务公开制度，规定公开内容，规范公开程序，凡涉及重大决策、重要干部任免、重要项目安排和大额度资金的使用，必须经学院党政领导联席会议集体决策。坚持学术管理与行政管理相结合、坚持宏观管理与微观管理相结合、坚持制度管理与情感管理相结合的原</w:t>
      </w:r>
      <w:r>
        <w:rPr>
          <w:rFonts w:ascii="仿宋" w:eastAsia="仿宋" w:hAnsi="仿宋" w:cs="仿宋" w:hint="eastAsia"/>
          <w:kern w:val="0"/>
          <w:sz w:val="32"/>
          <w:szCs w:val="32"/>
        </w:rPr>
        <w:lastRenderedPageBreak/>
        <w:t>则，营造和谐宽松的氛围，充分发挥学院学术委员会在重大学术事项的审议作用。鼓励学院民主党派和无党派人士参与民主管理与监督。发挥学院工会桥梁和纽带作用。在涉及学生的各项管理工作中，听取学生意见、吸纳学生参与管理和民主监督。</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3.建立健全典仪制度。</w:t>
      </w:r>
      <w:r>
        <w:rPr>
          <w:rFonts w:ascii="仿宋" w:eastAsia="仿宋" w:hAnsi="仿宋" w:cs="仿宋" w:hint="eastAsia"/>
          <w:kern w:val="0"/>
          <w:sz w:val="32"/>
          <w:szCs w:val="32"/>
        </w:rPr>
        <w:t>认真制定并完善蕴含学校精神、体现学院特色的各类重要典仪规范，细致规定学院开学典礼、毕业典礼、答辩仪式、学位授予仪式、庆典仪式等重要典</w:t>
      </w:r>
      <w:proofErr w:type="gramStart"/>
      <w:r>
        <w:rPr>
          <w:rFonts w:ascii="仿宋" w:eastAsia="仿宋" w:hAnsi="仿宋" w:cs="仿宋" w:hint="eastAsia"/>
          <w:kern w:val="0"/>
          <w:sz w:val="32"/>
          <w:szCs w:val="32"/>
        </w:rPr>
        <w:t>仪举行</w:t>
      </w:r>
      <w:proofErr w:type="gramEnd"/>
      <w:r>
        <w:rPr>
          <w:rFonts w:ascii="仿宋" w:eastAsia="仿宋" w:hAnsi="仿宋" w:cs="仿宋" w:hint="eastAsia"/>
          <w:kern w:val="0"/>
          <w:sz w:val="32"/>
          <w:szCs w:val="32"/>
        </w:rPr>
        <w:t>的程序、形式、参与人员、着装等。学院要按照规定严格执行各类学术活动、文化活动、庆典等规范，积极发挥</w:t>
      </w:r>
      <w:proofErr w:type="gramStart"/>
      <w:r>
        <w:rPr>
          <w:rFonts w:ascii="仿宋" w:eastAsia="仿宋" w:hAnsi="仿宋" w:cs="仿宋" w:hint="eastAsia"/>
          <w:kern w:val="0"/>
          <w:sz w:val="32"/>
          <w:szCs w:val="32"/>
        </w:rPr>
        <w:t>各类典仪</w:t>
      </w:r>
      <w:proofErr w:type="gramEnd"/>
      <w:r>
        <w:rPr>
          <w:rFonts w:ascii="仿宋" w:eastAsia="仿宋" w:hAnsi="仿宋" w:cs="仿宋" w:hint="eastAsia"/>
          <w:kern w:val="0"/>
          <w:sz w:val="32"/>
          <w:szCs w:val="32"/>
        </w:rPr>
        <w:t>的文化育人功能。</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t>4.建立督查执行长效机制。</w:t>
      </w:r>
      <w:r>
        <w:rPr>
          <w:rFonts w:ascii="仿宋" w:eastAsia="仿宋" w:hAnsi="仿宋" w:cs="仿宋" w:hint="eastAsia"/>
          <w:kern w:val="0"/>
          <w:sz w:val="32"/>
          <w:szCs w:val="32"/>
        </w:rPr>
        <w:t>认真执行学校及学院的各项规章制度，严格按照规章制度办事。建立监督检查机制，责成专人督查、督办各级各类制度执行情况，确保各级各类制度执行到位。进一步加强宣传，营造氛围，提升学院成员对学院制度文化的理解和认同。</w:t>
      </w:r>
    </w:p>
    <w:p w:rsidR="00DA00E1" w:rsidRDefault="00DA00E1" w:rsidP="00DA00E1">
      <w:pPr>
        <w:widowControl/>
        <w:spacing w:line="520" w:lineRule="exact"/>
        <w:jc w:val="left"/>
        <w:rPr>
          <w:rFonts w:ascii="仿宋" w:eastAsia="仿宋" w:hAnsi="仿宋" w:cs="仿宋" w:hint="eastAsia"/>
          <w:b/>
          <w:bCs/>
          <w:kern w:val="0"/>
          <w:sz w:val="32"/>
          <w:szCs w:val="32"/>
        </w:rPr>
      </w:pPr>
      <w:r>
        <w:rPr>
          <w:rFonts w:ascii="仿宋" w:eastAsia="仿宋" w:hAnsi="仿宋" w:cs="仿宋" w:hint="eastAsia"/>
          <w:kern w:val="0"/>
          <w:sz w:val="32"/>
          <w:szCs w:val="32"/>
        </w:rPr>
        <w:t xml:space="preserve">    </w:t>
      </w:r>
      <w:r>
        <w:rPr>
          <w:rFonts w:ascii="仿宋" w:eastAsia="仿宋" w:hAnsi="仿宋" w:cs="仿宋" w:hint="eastAsia"/>
          <w:b/>
          <w:bCs/>
          <w:kern w:val="0"/>
          <w:sz w:val="32"/>
          <w:szCs w:val="32"/>
        </w:rPr>
        <w:t>（三）环境文化建设</w:t>
      </w:r>
    </w:p>
    <w:p w:rsidR="00DA00E1" w:rsidRDefault="00DA00E1" w:rsidP="00DA00E1">
      <w:pPr>
        <w:pStyle w:val="a3"/>
        <w:widowControl/>
        <w:spacing w:line="520" w:lineRule="exact"/>
        <w:ind w:firstLine="643"/>
        <w:rPr>
          <w:rFonts w:ascii="仿宋" w:eastAsia="仿宋" w:hAnsi="仿宋" w:cs="仿宋"/>
          <w:sz w:val="32"/>
          <w:szCs w:val="32"/>
        </w:rPr>
      </w:pPr>
      <w:r>
        <w:rPr>
          <w:rFonts w:ascii="仿宋" w:eastAsia="仿宋" w:hAnsi="仿宋" w:cs="仿宋"/>
          <w:b/>
          <w:sz w:val="32"/>
          <w:szCs w:val="32"/>
        </w:rPr>
        <w:t>1.加强文化景观建设。</w:t>
      </w:r>
      <w:r>
        <w:rPr>
          <w:rFonts w:ascii="仿宋" w:eastAsia="仿宋" w:hAnsi="仿宋" w:cs="仿宋"/>
          <w:sz w:val="32"/>
          <w:szCs w:val="32"/>
        </w:rPr>
        <w:t>要按照学校文化景观规划的总体要求，做好学院文化景观建设与改造工作，建设若干与校园环境相融合，彰</w:t>
      </w:r>
      <w:proofErr w:type="gramStart"/>
      <w:r>
        <w:rPr>
          <w:rFonts w:ascii="仿宋" w:eastAsia="仿宋" w:hAnsi="仿宋" w:cs="仿宋"/>
          <w:sz w:val="32"/>
          <w:szCs w:val="32"/>
        </w:rPr>
        <w:t>显大学</w:t>
      </w:r>
      <w:proofErr w:type="gramEnd"/>
      <w:r>
        <w:rPr>
          <w:rFonts w:ascii="仿宋" w:eastAsia="仿宋" w:hAnsi="仿宋" w:cs="仿宋"/>
          <w:sz w:val="32"/>
          <w:szCs w:val="32"/>
        </w:rPr>
        <w:t>精神和办学理念，符合学院特色的纪念雕塑、文化小品等公共艺术作品，打造独具特色的学院文化景观。</w:t>
      </w:r>
    </w:p>
    <w:p w:rsidR="00DA00E1" w:rsidRDefault="00DA00E1" w:rsidP="00DA00E1">
      <w:pPr>
        <w:pStyle w:val="a3"/>
        <w:widowControl/>
        <w:spacing w:line="520" w:lineRule="exact"/>
        <w:ind w:firstLine="643"/>
        <w:rPr>
          <w:rFonts w:ascii="仿宋_GB2312" w:eastAsia="仿宋_GB2312" w:cs="仿宋_GB2312" w:hint="default"/>
          <w:sz w:val="32"/>
          <w:szCs w:val="32"/>
        </w:rPr>
      </w:pPr>
      <w:r>
        <w:rPr>
          <w:rFonts w:ascii="仿宋" w:eastAsia="仿宋" w:hAnsi="仿宋" w:cs="仿宋"/>
          <w:b/>
          <w:sz w:val="32"/>
          <w:szCs w:val="32"/>
        </w:rPr>
        <w:t>2.注重文化标识建设。</w:t>
      </w:r>
      <w:r>
        <w:rPr>
          <w:rFonts w:ascii="仿宋_GB2312" w:eastAsia="仿宋_GB2312" w:cs="仿宋_GB2312"/>
          <w:sz w:val="32"/>
          <w:szCs w:val="32"/>
        </w:rPr>
        <w:t>学校视觉形象识别系统能够充分</w:t>
      </w:r>
      <w:r>
        <w:rPr>
          <w:rFonts w:ascii="仿宋_GB2312" w:eastAsia="仿宋_GB2312" w:cs="仿宋_GB2312" w:hint="default"/>
          <w:sz w:val="32"/>
          <w:szCs w:val="32"/>
        </w:rPr>
        <w:t>展示学校办学理念</w:t>
      </w:r>
      <w:r>
        <w:rPr>
          <w:rFonts w:ascii="仿宋_GB2312" w:eastAsia="仿宋_GB2312" w:cs="仿宋_GB2312"/>
          <w:sz w:val="32"/>
          <w:szCs w:val="32"/>
        </w:rPr>
        <w:t>、</w:t>
      </w:r>
      <w:r>
        <w:rPr>
          <w:rFonts w:ascii="仿宋_GB2312" w:eastAsia="仿宋_GB2312" w:cs="仿宋_GB2312" w:hint="default"/>
          <w:sz w:val="32"/>
          <w:szCs w:val="32"/>
        </w:rPr>
        <w:t>大学精神</w:t>
      </w:r>
      <w:r>
        <w:rPr>
          <w:rFonts w:ascii="仿宋_GB2312" w:eastAsia="仿宋_GB2312" w:cs="仿宋_GB2312"/>
          <w:sz w:val="32"/>
          <w:szCs w:val="32"/>
        </w:rPr>
        <w:t>和文化底蕴，</w:t>
      </w:r>
      <w:r>
        <w:rPr>
          <w:rFonts w:ascii="仿宋_GB2312" w:eastAsia="仿宋_GB2312" w:cs="仿宋_GB2312" w:hint="default"/>
          <w:sz w:val="32"/>
          <w:szCs w:val="32"/>
        </w:rPr>
        <w:t>塑造整体品牌形象，</w:t>
      </w:r>
      <w:r>
        <w:rPr>
          <w:rFonts w:ascii="仿宋_GB2312" w:eastAsia="仿宋_GB2312" w:cs="仿宋_GB2312"/>
          <w:sz w:val="32"/>
          <w:szCs w:val="32"/>
        </w:rPr>
        <w:t>各学院要</w:t>
      </w:r>
      <w:r>
        <w:rPr>
          <w:rFonts w:ascii="仿宋_GB2312" w:eastAsia="仿宋_GB2312" w:cs="仿宋_GB2312" w:hint="default"/>
          <w:sz w:val="32"/>
          <w:szCs w:val="32"/>
        </w:rPr>
        <w:t>高度重视，</w:t>
      </w:r>
      <w:r>
        <w:rPr>
          <w:rFonts w:ascii="仿宋_GB2312" w:eastAsia="仿宋_GB2312" w:cs="仿宋_GB2312"/>
          <w:sz w:val="32"/>
          <w:szCs w:val="32"/>
        </w:rPr>
        <w:t>全面</w:t>
      </w:r>
      <w:r>
        <w:rPr>
          <w:rFonts w:ascii="仿宋_GB2312" w:eastAsia="仿宋_GB2312" w:cs="仿宋_GB2312" w:hint="default"/>
          <w:sz w:val="32"/>
          <w:szCs w:val="32"/>
        </w:rPr>
        <w:t>推动视觉形象识别系统有效实施</w:t>
      </w:r>
      <w:r>
        <w:rPr>
          <w:rFonts w:ascii="仿宋_GB2312" w:eastAsia="仿宋_GB2312" w:cs="仿宋_GB2312"/>
          <w:sz w:val="32"/>
          <w:szCs w:val="32"/>
        </w:rPr>
        <w:t>，增强师生员工凝聚力、归属感和认同感。要</w:t>
      </w:r>
      <w:r>
        <w:rPr>
          <w:rFonts w:ascii="仿宋" w:eastAsia="仿宋" w:hAnsi="仿宋" w:cs="仿宋"/>
          <w:sz w:val="32"/>
          <w:szCs w:val="32"/>
        </w:rPr>
        <w:t>按照《山东</w:t>
      </w:r>
      <w:r>
        <w:rPr>
          <w:rFonts w:ascii="仿宋" w:eastAsia="仿宋" w:hAnsi="仿宋" w:cs="仿宋"/>
          <w:sz w:val="32"/>
          <w:szCs w:val="32"/>
        </w:rPr>
        <w:lastRenderedPageBreak/>
        <w:t>理工大学视觉形象识别系统管理办法》要求，</w:t>
      </w:r>
      <w:r>
        <w:rPr>
          <w:rFonts w:ascii="仿宋_GB2312" w:eastAsia="仿宋_GB2312" w:cs="仿宋_GB2312"/>
          <w:sz w:val="32"/>
          <w:szCs w:val="32"/>
        </w:rPr>
        <w:t>严格遵守有关标志、标准字、标准色的相关规定，不得擅自更改</w:t>
      </w:r>
      <w:r>
        <w:rPr>
          <w:rFonts w:ascii="仿宋_GB2312" w:eastAsia="仿宋_GB2312" w:cs="仿宋_GB2312" w:hint="default"/>
          <w:sz w:val="32"/>
          <w:szCs w:val="32"/>
        </w:rPr>
        <w:t>。</w:t>
      </w:r>
    </w:p>
    <w:p w:rsidR="00DA00E1" w:rsidRDefault="00DA00E1" w:rsidP="00DA00E1">
      <w:pPr>
        <w:pStyle w:val="a3"/>
        <w:widowControl/>
        <w:spacing w:line="520" w:lineRule="exact"/>
        <w:ind w:firstLine="643"/>
        <w:rPr>
          <w:rFonts w:ascii="仿宋" w:eastAsia="仿宋" w:hAnsi="仿宋" w:cs="仿宋"/>
          <w:sz w:val="32"/>
          <w:szCs w:val="32"/>
        </w:rPr>
      </w:pPr>
      <w:r>
        <w:rPr>
          <w:rFonts w:ascii="仿宋" w:eastAsia="仿宋" w:hAnsi="仿宋" w:cs="仿宋"/>
          <w:b/>
          <w:sz w:val="32"/>
          <w:szCs w:val="32"/>
        </w:rPr>
        <w:t>3.完善文体设施建设。</w:t>
      </w:r>
      <w:r>
        <w:rPr>
          <w:rFonts w:ascii="仿宋" w:eastAsia="仿宋" w:hAnsi="仿宋" w:cs="仿宋"/>
          <w:sz w:val="32"/>
          <w:szCs w:val="32"/>
        </w:rPr>
        <w:t>要加强对学院荣誉室、展览室、档案室的建设和管理。进一步推进文化体育设施建设，积极争取条件，建设教职工文化体育活动场所，营造温馨和谐氛围，促进沟通交流。建设学院学生活动室、多功能厅等，为各类学生组织、学生社团开展活动提供场地保障。</w:t>
      </w:r>
    </w:p>
    <w:p w:rsidR="00DA00E1" w:rsidRDefault="00DA00E1" w:rsidP="00DA00E1">
      <w:pPr>
        <w:pStyle w:val="a3"/>
        <w:widowControl/>
        <w:spacing w:line="520" w:lineRule="exact"/>
        <w:ind w:firstLine="643"/>
        <w:rPr>
          <w:rFonts w:ascii="仿宋" w:eastAsia="仿宋" w:hAnsi="仿宋" w:cs="仿宋"/>
          <w:sz w:val="32"/>
          <w:szCs w:val="32"/>
        </w:rPr>
      </w:pPr>
      <w:r>
        <w:rPr>
          <w:rFonts w:ascii="仿宋" w:eastAsia="仿宋" w:hAnsi="仿宋" w:cs="仿宋"/>
          <w:b/>
          <w:sz w:val="32"/>
          <w:szCs w:val="32"/>
        </w:rPr>
        <w:t>4.推进楼宇环境建设。</w:t>
      </w:r>
      <w:r>
        <w:rPr>
          <w:rFonts w:ascii="仿宋" w:eastAsia="仿宋" w:hAnsi="仿宋" w:cs="仿宋"/>
          <w:sz w:val="32"/>
          <w:szCs w:val="32"/>
        </w:rPr>
        <w:t>在学校的整体规划下，对学院所在楼宇及办公室、会议室、实验室等场所进行统一装饰，充分利用好大厅、走廊、楼梯、墙面等公共空间，悬挂与学科有关的名人画像、名言警句、学科发展介绍。有条件的学院要在相关场所布置院史陈列，集中展示历代教授风采、教学成果、集体或个人突出荣誉等。规范校友馈赠礼物的种类并合理安排摆放地点，提升校友馈赠礼品的品位与格调。做好楼宇装饰维护工作，巩固好学院物质文化建设成果。</w:t>
      </w:r>
    </w:p>
    <w:p w:rsidR="00DA00E1" w:rsidRDefault="00DA00E1" w:rsidP="00DA00E1">
      <w:pPr>
        <w:pStyle w:val="a3"/>
        <w:widowControl/>
        <w:spacing w:line="520" w:lineRule="exact"/>
        <w:ind w:firstLine="643"/>
        <w:rPr>
          <w:rFonts w:ascii="仿宋" w:eastAsia="仿宋" w:hAnsi="仿宋" w:cs="仿宋"/>
          <w:sz w:val="32"/>
          <w:szCs w:val="32"/>
        </w:rPr>
      </w:pPr>
      <w:r>
        <w:rPr>
          <w:rFonts w:ascii="仿宋" w:eastAsia="仿宋" w:hAnsi="仿宋" w:cs="仿宋"/>
          <w:b/>
          <w:sz w:val="32"/>
          <w:szCs w:val="32"/>
        </w:rPr>
        <w:t>5.规范宣传媒介建设。</w:t>
      </w:r>
      <w:r>
        <w:rPr>
          <w:rFonts w:ascii="仿宋" w:eastAsia="仿宋" w:hAnsi="仿宋" w:cs="仿宋"/>
          <w:sz w:val="32"/>
          <w:szCs w:val="32"/>
        </w:rPr>
        <w:t>加强学院网站建设，及时更新学院网页，做好网站维护工作。充分</w:t>
      </w:r>
      <w:proofErr w:type="gramStart"/>
      <w:r>
        <w:rPr>
          <w:rFonts w:ascii="仿宋" w:eastAsia="仿宋" w:hAnsi="仿宋" w:cs="仿宋"/>
          <w:sz w:val="32"/>
          <w:szCs w:val="32"/>
        </w:rPr>
        <w:t>利用好微博</w:t>
      </w:r>
      <w:proofErr w:type="gramEnd"/>
      <w:r>
        <w:rPr>
          <w:rFonts w:ascii="仿宋" w:eastAsia="仿宋" w:hAnsi="仿宋" w:cs="仿宋"/>
          <w:sz w:val="32"/>
          <w:szCs w:val="32"/>
        </w:rPr>
        <w:t>、</w:t>
      </w:r>
      <w:proofErr w:type="gramStart"/>
      <w:r>
        <w:rPr>
          <w:rFonts w:ascii="仿宋" w:eastAsia="仿宋" w:hAnsi="仿宋" w:cs="仿宋"/>
          <w:sz w:val="32"/>
          <w:szCs w:val="32"/>
        </w:rPr>
        <w:t>微信等</w:t>
      </w:r>
      <w:proofErr w:type="gramEnd"/>
      <w:r>
        <w:rPr>
          <w:rFonts w:ascii="仿宋" w:eastAsia="仿宋" w:hAnsi="仿宋" w:cs="仿宋"/>
          <w:sz w:val="32"/>
          <w:szCs w:val="32"/>
        </w:rPr>
        <w:t>新媒体平台，坚持“正能量、真声音、快节奏”的工作要求，以丰富的内容和新颖的形式全面介绍学院建设成效，宣传学科成就，推介学术成果。积极创建学院报刊、杂志，制作中英文对照的学院宣传册，拍摄学院宣传短片，展示学院风貌，加强对外交流。加强对条幅标语、展板海报等宣传品的管理，确保宣传品管理更加规范有序。</w:t>
      </w:r>
    </w:p>
    <w:p w:rsidR="00DA00E1" w:rsidRDefault="00DA00E1" w:rsidP="00DA00E1">
      <w:pPr>
        <w:widowControl/>
        <w:spacing w:line="520" w:lineRule="exact"/>
        <w:jc w:val="left"/>
        <w:rPr>
          <w:rFonts w:ascii="仿宋" w:eastAsia="仿宋" w:hAnsi="仿宋" w:cs="仿宋" w:hint="eastAsia"/>
          <w:b/>
          <w:bCs/>
          <w:kern w:val="0"/>
          <w:sz w:val="32"/>
          <w:szCs w:val="32"/>
        </w:rPr>
      </w:pPr>
      <w:r>
        <w:rPr>
          <w:rFonts w:ascii="仿宋" w:eastAsia="仿宋" w:hAnsi="仿宋" w:cs="仿宋" w:hint="eastAsia"/>
          <w:b/>
          <w:bCs/>
          <w:kern w:val="0"/>
          <w:sz w:val="32"/>
          <w:szCs w:val="32"/>
        </w:rPr>
        <w:t xml:space="preserve">    （四）行为文化建设</w:t>
      </w:r>
    </w:p>
    <w:p w:rsidR="00DA00E1" w:rsidRDefault="00DA00E1" w:rsidP="00DA00E1">
      <w:pPr>
        <w:pStyle w:val="a3"/>
        <w:widowControl/>
        <w:spacing w:line="520" w:lineRule="exact"/>
        <w:jc w:val="both"/>
        <w:rPr>
          <w:rFonts w:ascii="仿宋" w:eastAsia="仿宋" w:hAnsi="仿宋" w:cs="仿宋"/>
          <w:sz w:val="32"/>
          <w:szCs w:val="32"/>
          <w:lang w:bidi="ar"/>
        </w:rPr>
      </w:pPr>
      <w:r>
        <w:rPr>
          <w:rFonts w:ascii="仿宋" w:eastAsia="仿宋" w:hAnsi="仿宋" w:cs="仿宋"/>
          <w:b/>
          <w:sz w:val="32"/>
          <w:szCs w:val="32"/>
          <w:lang w:bidi="ar"/>
        </w:rPr>
        <w:t xml:space="preserve">    1.加强教风学风建设。</w:t>
      </w:r>
      <w:proofErr w:type="gramStart"/>
      <w:r>
        <w:rPr>
          <w:rFonts w:ascii="仿宋" w:eastAsia="仿宋" w:hAnsi="仿宋" w:cs="仿宋"/>
          <w:sz w:val="32"/>
          <w:szCs w:val="32"/>
          <w:lang w:bidi="ar"/>
        </w:rPr>
        <w:t>传承发扬</w:t>
      </w:r>
      <w:proofErr w:type="gramEnd"/>
      <w:r>
        <w:rPr>
          <w:rFonts w:ascii="仿宋" w:eastAsia="仿宋" w:hAnsi="仿宋" w:cs="仿宋"/>
          <w:sz w:val="32"/>
          <w:szCs w:val="32"/>
          <w:lang w:bidi="ar"/>
        </w:rPr>
        <w:t>学校“德业双修、学而不厌”的优良学风，着力提高学生的学习能力、实践能力和</w:t>
      </w:r>
      <w:r>
        <w:rPr>
          <w:rFonts w:ascii="仿宋" w:eastAsia="仿宋" w:hAnsi="仿宋" w:cs="仿宋"/>
          <w:sz w:val="32"/>
          <w:szCs w:val="32"/>
          <w:lang w:bidi="ar"/>
        </w:rPr>
        <w:lastRenderedPageBreak/>
        <w:t>创新能力。抓好日常教学管理，充分利用活动载体，引导学生明确学习目的，端正学习态度。深入开展创新教育，鼓励学生积极参与高水平学术活动，加大对具有创新潜力的青年人才的扶持培养。加强“为人师表、诲人不倦”的教风建设，鼓励教师从有利于学生学会学习、学会创造的高度，及时更新教学内容，创新教学方式方法，不断提高教学质量。</w:t>
      </w:r>
    </w:p>
    <w:p w:rsidR="00DA00E1" w:rsidRDefault="00DA00E1" w:rsidP="00DA00E1">
      <w:pPr>
        <w:pStyle w:val="a3"/>
        <w:widowControl/>
        <w:spacing w:line="520" w:lineRule="exact"/>
        <w:jc w:val="both"/>
        <w:rPr>
          <w:rFonts w:ascii="仿宋" w:eastAsia="仿宋" w:hAnsi="仿宋" w:cs="仿宋"/>
          <w:sz w:val="32"/>
          <w:szCs w:val="32"/>
        </w:rPr>
      </w:pPr>
      <w:r>
        <w:rPr>
          <w:rFonts w:ascii="仿宋" w:eastAsia="仿宋" w:hAnsi="仿宋" w:cs="仿宋"/>
          <w:b/>
          <w:sz w:val="32"/>
          <w:szCs w:val="32"/>
          <w:lang w:bidi="ar"/>
        </w:rPr>
        <w:t xml:space="preserve">    2.加强师德师风建设。</w:t>
      </w:r>
      <w:r>
        <w:rPr>
          <w:rFonts w:ascii="仿宋" w:eastAsia="仿宋" w:hAnsi="仿宋" w:cs="仿宋"/>
          <w:sz w:val="32"/>
          <w:szCs w:val="32"/>
          <w:lang w:bidi="ar"/>
        </w:rPr>
        <w:t>加大青年教师教育培训力度，邀请具有丰富教学经验的教师传授教学方式方法，广泛开展讲课竞赛、技能竞赛、教学观摩活动，提高教师业务能力。健全教师行为规范、职业道德规范，完善教师考核评价及奖励办法，定期开展各类评选表彰活动，引导教师关爱学生成长，树立立德树人理念，不断提高教师师德水平。利用报告会、座谈会、教师沙龙等活动，学习宣传优秀教师先进事迹，做好典型引路，增强教师教书育人的荣誉感和责任感。</w:t>
      </w:r>
    </w:p>
    <w:p w:rsidR="00DA00E1" w:rsidRDefault="00DA00E1" w:rsidP="00DA00E1">
      <w:pPr>
        <w:widowControl/>
        <w:spacing w:line="520" w:lineRule="exact"/>
        <w:jc w:val="left"/>
        <w:rPr>
          <w:rFonts w:ascii="仿宋" w:eastAsia="仿宋" w:hAnsi="仿宋" w:cs="仿宋" w:hint="eastAsia"/>
          <w:b/>
          <w:kern w:val="0"/>
          <w:sz w:val="32"/>
          <w:szCs w:val="32"/>
          <w:lang w:bidi="ar"/>
        </w:rPr>
      </w:pPr>
      <w:r>
        <w:rPr>
          <w:rFonts w:ascii="仿宋" w:eastAsia="仿宋" w:hAnsi="仿宋" w:cs="仿宋" w:hint="eastAsia"/>
          <w:b/>
          <w:kern w:val="0"/>
          <w:sz w:val="32"/>
          <w:szCs w:val="32"/>
          <w:lang w:bidi="ar"/>
        </w:rPr>
        <w:t xml:space="preserve">    3.加强师生员工行为规范。</w:t>
      </w:r>
      <w:r>
        <w:rPr>
          <w:rFonts w:ascii="仿宋" w:eastAsia="仿宋" w:hAnsi="仿宋" w:cs="仿宋" w:hint="eastAsia"/>
          <w:kern w:val="0"/>
          <w:sz w:val="32"/>
          <w:szCs w:val="32"/>
        </w:rPr>
        <w:t>规范学院师生员工行为，将“教师教学规范”、“学生行为规范”、“办公流程”等上墙公布，要求教师在思想政治上、道德品质上、教学教风上，为人师表、以身作则、率先垂范，塑造完美人格和良好形象，要求学生努力形成勤于学习、奋发向上、敢于创新的优良学风，要注重行为、举止、语言的塑造，体现学院良好形象，要求学院领导干部、管理人员、教辅人员树立良好形象和严谨务实、勤政廉洁的工作作风。</w:t>
      </w:r>
    </w:p>
    <w:p w:rsidR="00DA00E1" w:rsidRDefault="00DA00E1" w:rsidP="00DA00E1">
      <w:pPr>
        <w:widowControl/>
        <w:spacing w:line="520" w:lineRule="exact"/>
        <w:ind w:firstLine="630"/>
        <w:rPr>
          <w:rFonts w:ascii="仿宋" w:eastAsia="仿宋" w:hAnsi="仿宋" w:cs="仿宋" w:hint="eastAsia"/>
          <w:sz w:val="32"/>
          <w:szCs w:val="32"/>
        </w:rPr>
      </w:pPr>
      <w:r>
        <w:rPr>
          <w:rFonts w:ascii="仿宋" w:eastAsia="仿宋" w:hAnsi="仿宋" w:cs="仿宋" w:hint="eastAsia"/>
          <w:b/>
          <w:kern w:val="0"/>
          <w:sz w:val="32"/>
          <w:szCs w:val="32"/>
          <w:lang w:bidi="ar"/>
        </w:rPr>
        <w:t>4.丰富文化育人内涵。</w:t>
      </w:r>
      <w:r>
        <w:rPr>
          <w:rFonts w:ascii="仿宋" w:eastAsia="仿宋" w:hAnsi="仿宋" w:cs="仿宋" w:hint="eastAsia"/>
          <w:kern w:val="0"/>
          <w:sz w:val="32"/>
          <w:szCs w:val="32"/>
          <w:lang w:bidi="ar"/>
        </w:rPr>
        <w:t>构建具有学院特色、体现学科特点的集文化活动与社会实践为一体的文化育人体系。认真开展好迎新晚会、毕业晚会、运动会、各项体育赛事等常规性文化活动。鼓励学生将专业学习与文化活动相结合，大胆创</w:t>
      </w:r>
      <w:r>
        <w:rPr>
          <w:rFonts w:ascii="仿宋" w:eastAsia="仿宋" w:hAnsi="仿宋" w:cs="仿宋" w:hint="eastAsia"/>
          <w:kern w:val="0"/>
          <w:sz w:val="32"/>
          <w:szCs w:val="32"/>
          <w:lang w:bidi="ar"/>
        </w:rPr>
        <w:lastRenderedPageBreak/>
        <w:t>新活动形式，积极开展具有学科特色的文化活动。鼓励并扶持学生结合学科特色创建各类学生社团，并为其开展活动创造必要条件。</w:t>
      </w:r>
    </w:p>
    <w:p w:rsidR="00DA00E1" w:rsidRDefault="00DA00E1" w:rsidP="00DA00E1">
      <w:pPr>
        <w:widowControl/>
        <w:spacing w:line="520" w:lineRule="exact"/>
        <w:ind w:firstLine="630"/>
        <w:rPr>
          <w:rFonts w:ascii="仿宋" w:eastAsia="仿宋" w:hAnsi="仿宋" w:cs="仿宋" w:hint="eastAsia"/>
          <w:sz w:val="32"/>
          <w:szCs w:val="32"/>
        </w:rPr>
      </w:pPr>
      <w:r>
        <w:rPr>
          <w:rFonts w:ascii="仿宋" w:eastAsia="仿宋" w:hAnsi="仿宋" w:cs="仿宋" w:hint="eastAsia"/>
          <w:b/>
          <w:kern w:val="0"/>
          <w:sz w:val="32"/>
          <w:szCs w:val="32"/>
          <w:lang w:bidi="ar"/>
        </w:rPr>
        <w:t>5.提升师生人文素养。</w:t>
      </w:r>
      <w:r>
        <w:rPr>
          <w:rFonts w:ascii="仿宋" w:eastAsia="仿宋" w:hAnsi="仿宋" w:cs="仿宋" w:hint="eastAsia"/>
          <w:kern w:val="0"/>
          <w:sz w:val="32"/>
          <w:szCs w:val="32"/>
          <w:lang w:bidi="ar"/>
        </w:rPr>
        <w:t>倡导科学精神与人文精神的更好融合，广泛开展以弘扬优秀传统文化和先进外来文化为内容的各类文化活动，打造人文艺术类活动品牌。积极组织师生观看高水平文艺演出、聆听高水平讲座、阅读经典书籍。每年举办两场以上人文及艺术类专题讲座，向师生推荐两部以上经典书籍。鼓励师生积极参与文学、音乐、美术等人文艺术类活动和赛事，营造格调高雅、健康向上的文化氛围。</w:t>
      </w:r>
    </w:p>
    <w:p w:rsidR="00DA00E1" w:rsidRDefault="00DA00E1" w:rsidP="00DA00E1">
      <w:pPr>
        <w:widowControl/>
        <w:spacing w:line="520" w:lineRule="exact"/>
        <w:ind w:firstLine="630"/>
        <w:rPr>
          <w:rFonts w:ascii="仿宋" w:eastAsia="仿宋" w:hAnsi="仿宋" w:cs="仿宋" w:hint="eastAsia"/>
          <w:kern w:val="0"/>
          <w:sz w:val="32"/>
          <w:szCs w:val="32"/>
          <w:lang w:bidi="ar"/>
        </w:rPr>
      </w:pPr>
      <w:r>
        <w:rPr>
          <w:rFonts w:ascii="仿宋" w:eastAsia="仿宋" w:hAnsi="仿宋" w:cs="仿宋" w:hint="eastAsia"/>
          <w:b/>
          <w:kern w:val="0"/>
          <w:sz w:val="32"/>
          <w:szCs w:val="32"/>
          <w:lang w:bidi="ar"/>
        </w:rPr>
        <w:t>6.加大人文关怀力度。</w:t>
      </w:r>
      <w:r>
        <w:rPr>
          <w:rFonts w:ascii="仿宋" w:eastAsia="仿宋" w:hAnsi="仿宋" w:cs="仿宋" w:hint="eastAsia"/>
          <w:kern w:val="0"/>
          <w:sz w:val="32"/>
          <w:szCs w:val="32"/>
          <w:lang w:bidi="ar"/>
        </w:rPr>
        <w:t>充分利用教师节、重阳节、青年节、寒暑假、教职工生日等时间节点，开展形式多样的活动。关心教职工生活，对教职工个人及直系亲属受伤患病、意外事故等困难给予帮助，及时为其排忧解难。建设院长信箱等“下情上达”渠道，及时了解学生思想动态及成长需求，积极为学生成长与发展提供切实指导与帮助。广泛开展恳谈会、主题沙龙等师生互动的文化活动，搭建师生沟通的桥梁平台，密切师生关系。</w:t>
      </w:r>
    </w:p>
    <w:p w:rsidR="00DA00E1" w:rsidRDefault="00DA00E1" w:rsidP="00DA00E1">
      <w:pPr>
        <w:widowControl/>
        <w:spacing w:line="520" w:lineRule="exact"/>
        <w:ind w:firstLine="643"/>
        <w:rPr>
          <w:rFonts w:ascii="仿宋" w:eastAsia="仿宋" w:hAnsi="仿宋" w:cs="仿宋" w:hint="eastAsia"/>
          <w:sz w:val="32"/>
          <w:szCs w:val="32"/>
        </w:rPr>
      </w:pPr>
      <w:r>
        <w:rPr>
          <w:rFonts w:ascii="仿宋" w:eastAsia="仿宋" w:hAnsi="仿宋" w:cs="仿宋" w:hint="eastAsia"/>
          <w:b/>
          <w:kern w:val="0"/>
          <w:sz w:val="32"/>
          <w:szCs w:val="32"/>
          <w:lang w:bidi="ar"/>
        </w:rPr>
        <w:t>7.培育文化活动品牌。</w:t>
      </w:r>
      <w:r>
        <w:rPr>
          <w:rFonts w:ascii="仿宋" w:eastAsia="仿宋" w:hAnsi="仿宋" w:cs="仿宋" w:hint="eastAsia"/>
          <w:kern w:val="0"/>
          <w:sz w:val="32"/>
          <w:szCs w:val="32"/>
          <w:lang w:bidi="ar"/>
        </w:rPr>
        <w:t>坚持开展并不断丰富创新现有品牌文化活动，充分利用学校基层文化建设工作立项的有利机遇，大力培育具有学院特色，体现学科特点和师生价值追求的文化活动品牌及社团品牌，构建学院文化品牌体系。</w:t>
      </w:r>
    </w:p>
    <w:p w:rsidR="00DA00E1" w:rsidRDefault="00DA00E1" w:rsidP="00DA00E1">
      <w:pPr>
        <w:widowControl/>
        <w:spacing w:line="520" w:lineRule="exact"/>
        <w:rPr>
          <w:rFonts w:ascii="仿宋" w:eastAsia="仿宋" w:hAnsi="仿宋" w:cs="仿宋" w:hint="eastAsia"/>
          <w:b/>
          <w:bCs/>
          <w:kern w:val="0"/>
          <w:sz w:val="32"/>
          <w:szCs w:val="32"/>
          <w:lang w:bidi="ar"/>
        </w:rPr>
      </w:pPr>
      <w:r>
        <w:rPr>
          <w:rFonts w:ascii="仿宋" w:eastAsia="仿宋" w:hAnsi="仿宋" w:cs="仿宋" w:hint="eastAsia"/>
          <w:b/>
          <w:bCs/>
          <w:kern w:val="0"/>
          <w:sz w:val="32"/>
          <w:szCs w:val="32"/>
          <w:lang w:bidi="ar"/>
        </w:rPr>
        <w:t xml:space="preserve">    （五）教学文化建设</w:t>
      </w:r>
    </w:p>
    <w:p w:rsidR="00DA00E1" w:rsidRDefault="00DA00E1" w:rsidP="00DA00E1">
      <w:pPr>
        <w:widowControl/>
        <w:spacing w:line="520" w:lineRule="exact"/>
        <w:ind w:firstLine="640"/>
        <w:jc w:val="left"/>
        <w:rPr>
          <w:rFonts w:ascii="仿宋" w:eastAsia="仿宋" w:hAnsi="仿宋" w:cs="仿宋" w:hint="eastAsia"/>
          <w:kern w:val="0"/>
          <w:sz w:val="32"/>
          <w:szCs w:val="32"/>
        </w:rPr>
      </w:pPr>
      <w:r>
        <w:rPr>
          <w:rFonts w:ascii="仿宋" w:eastAsia="仿宋" w:hAnsi="仿宋" w:cs="仿宋" w:hint="eastAsia"/>
          <w:b/>
          <w:bCs/>
          <w:kern w:val="0"/>
          <w:sz w:val="32"/>
          <w:szCs w:val="32"/>
        </w:rPr>
        <w:t>1.挖掘学院专业特色。</w:t>
      </w:r>
      <w:r>
        <w:rPr>
          <w:rFonts w:ascii="仿宋" w:eastAsia="仿宋" w:hAnsi="仿宋" w:cs="仿宋" w:hint="eastAsia"/>
          <w:kern w:val="0"/>
          <w:sz w:val="32"/>
          <w:szCs w:val="32"/>
        </w:rPr>
        <w:t>着力于学院专业特色的挖掘，以打造品牌专业、创建国家级精品课程为目标，全面推进专业教学改革与创新，加强学科和专业建设规划。</w:t>
      </w:r>
    </w:p>
    <w:p w:rsidR="00DA00E1" w:rsidRDefault="00DA00E1" w:rsidP="00DA00E1">
      <w:pPr>
        <w:widowControl/>
        <w:spacing w:line="520" w:lineRule="exact"/>
        <w:ind w:firstLine="640"/>
        <w:jc w:val="left"/>
        <w:rPr>
          <w:rFonts w:ascii="仿宋" w:eastAsia="仿宋" w:hAnsi="仿宋" w:cs="仿宋" w:hint="eastAsia"/>
          <w:sz w:val="32"/>
          <w:szCs w:val="32"/>
        </w:rPr>
      </w:pPr>
      <w:r>
        <w:rPr>
          <w:rFonts w:ascii="仿宋" w:eastAsia="仿宋" w:hAnsi="仿宋" w:cs="仿宋" w:hint="eastAsia"/>
          <w:b/>
          <w:bCs/>
          <w:kern w:val="0"/>
          <w:sz w:val="32"/>
          <w:szCs w:val="32"/>
        </w:rPr>
        <w:lastRenderedPageBreak/>
        <w:t>2.明确专业设置定位。</w:t>
      </w:r>
      <w:r>
        <w:rPr>
          <w:rFonts w:ascii="仿宋" w:eastAsia="仿宋" w:hAnsi="仿宋" w:cs="仿宋" w:hint="eastAsia"/>
          <w:kern w:val="0"/>
          <w:sz w:val="32"/>
          <w:szCs w:val="32"/>
        </w:rPr>
        <w:t>加强学院专业设置的调研工作，通过与其他学院和其他高校的同类学院进行纵横向的比较，进一步明确专业定位和发展方向，重视教学改革的理论总结和研究，在课程内容改革中及时反映新思想、新技术、新成果。</w:t>
      </w:r>
    </w:p>
    <w:p w:rsidR="00DA00E1" w:rsidRDefault="00DA00E1" w:rsidP="00DA00E1">
      <w:pPr>
        <w:widowControl/>
        <w:spacing w:line="520" w:lineRule="exact"/>
        <w:jc w:val="left"/>
        <w:rPr>
          <w:rFonts w:ascii="仿宋" w:eastAsia="仿宋" w:hAnsi="仿宋" w:cs="仿宋" w:hint="eastAsia"/>
          <w:sz w:val="32"/>
          <w:szCs w:val="32"/>
        </w:rPr>
      </w:pPr>
      <w:r>
        <w:rPr>
          <w:rFonts w:ascii="仿宋" w:eastAsia="仿宋" w:hAnsi="仿宋" w:cs="仿宋" w:hint="eastAsia"/>
          <w:kern w:val="0"/>
          <w:sz w:val="32"/>
          <w:szCs w:val="32"/>
        </w:rPr>
        <w:t xml:space="preserve">    </w:t>
      </w:r>
      <w:r>
        <w:rPr>
          <w:rFonts w:ascii="仿宋" w:eastAsia="仿宋" w:hAnsi="仿宋" w:cs="仿宋" w:hint="eastAsia"/>
          <w:b/>
          <w:bCs/>
          <w:kern w:val="0"/>
          <w:sz w:val="32"/>
          <w:szCs w:val="32"/>
        </w:rPr>
        <w:t>3.打造人才培养品牌。</w:t>
      </w:r>
      <w:r>
        <w:rPr>
          <w:rFonts w:ascii="仿宋" w:eastAsia="仿宋" w:hAnsi="仿宋" w:cs="仿宋" w:hint="eastAsia"/>
          <w:kern w:val="0"/>
          <w:sz w:val="32"/>
          <w:szCs w:val="32"/>
        </w:rPr>
        <w:t>强化研究性理念在教学全过程中的使用，加强实践教学，让学生感受社会经济对各类专业人才、知识的需求，并结合学院实际和专业特点，探索实践教学的内容、形式、方法和途径，使学院在人才培养方面打造特色品牌。</w:t>
      </w:r>
    </w:p>
    <w:p w:rsidR="00DA00E1" w:rsidRDefault="00DA00E1" w:rsidP="00DA00E1">
      <w:pPr>
        <w:widowControl/>
        <w:spacing w:line="520" w:lineRule="exact"/>
        <w:jc w:val="left"/>
        <w:rPr>
          <w:rFonts w:ascii="仿宋" w:eastAsia="仿宋" w:hAnsi="仿宋" w:cs="仿宋" w:hint="eastAsia"/>
          <w:sz w:val="32"/>
          <w:szCs w:val="32"/>
        </w:rPr>
      </w:pPr>
      <w:r>
        <w:rPr>
          <w:rFonts w:ascii="仿宋" w:eastAsia="仿宋" w:hAnsi="仿宋" w:cs="仿宋" w:hint="eastAsia"/>
          <w:kern w:val="0"/>
          <w:sz w:val="32"/>
          <w:szCs w:val="32"/>
        </w:rPr>
        <w:t xml:space="preserve">    </w:t>
      </w:r>
      <w:r>
        <w:rPr>
          <w:rFonts w:ascii="仿宋" w:eastAsia="仿宋" w:hAnsi="仿宋" w:cs="仿宋" w:hint="eastAsia"/>
          <w:b/>
          <w:bCs/>
          <w:kern w:val="0"/>
          <w:sz w:val="32"/>
          <w:szCs w:val="32"/>
        </w:rPr>
        <w:t>4.完善导师制管理。</w:t>
      </w:r>
      <w:r>
        <w:rPr>
          <w:rFonts w:ascii="仿宋" w:eastAsia="仿宋" w:hAnsi="仿宋" w:cs="仿宋" w:hint="eastAsia"/>
          <w:kern w:val="0"/>
          <w:sz w:val="32"/>
          <w:szCs w:val="32"/>
        </w:rPr>
        <w:t>不断整合教育资源，努力形成一支职业道德好、学术水平高、学科构成合理的导师骨干队伍，充分发挥导师制优势，对学生课外阅读、学术研究、论文撰写进行指导，为学生的专业学习、成长成才服务。</w:t>
      </w:r>
    </w:p>
    <w:p w:rsidR="00DA00E1" w:rsidRDefault="00DA00E1" w:rsidP="00DA00E1">
      <w:pPr>
        <w:widowControl/>
        <w:spacing w:line="520" w:lineRule="exact"/>
        <w:ind w:firstLineChars="200" w:firstLine="643"/>
        <w:rPr>
          <w:rFonts w:ascii="仿宋" w:eastAsia="仿宋" w:hAnsi="仿宋" w:cs="仿宋" w:hint="eastAsia"/>
          <w:b/>
          <w:bCs/>
          <w:kern w:val="0"/>
          <w:sz w:val="32"/>
          <w:szCs w:val="32"/>
          <w:lang w:bidi="ar"/>
        </w:rPr>
      </w:pPr>
      <w:r>
        <w:rPr>
          <w:rFonts w:ascii="仿宋" w:eastAsia="仿宋" w:hAnsi="仿宋" w:cs="仿宋" w:hint="eastAsia"/>
          <w:b/>
          <w:bCs/>
          <w:kern w:val="0"/>
          <w:sz w:val="32"/>
          <w:szCs w:val="32"/>
          <w:lang w:bidi="ar"/>
        </w:rPr>
        <w:t>（六）学术文化建设</w:t>
      </w:r>
    </w:p>
    <w:p w:rsidR="00DA00E1" w:rsidRDefault="00DA00E1" w:rsidP="00DA00E1">
      <w:pPr>
        <w:widowControl/>
        <w:spacing w:line="520" w:lineRule="exact"/>
        <w:ind w:firstLine="630"/>
        <w:rPr>
          <w:rFonts w:ascii="仿宋" w:eastAsia="仿宋" w:hAnsi="仿宋" w:cs="仿宋" w:hint="eastAsia"/>
          <w:kern w:val="0"/>
          <w:sz w:val="32"/>
          <w:szCs w:val="32"/>
          <w:lang w:bidi="ar"/>
        </w:rPr>
      </w:pPr>
      <w:r>
        <w:rPr>
          <w:rFonts w:ascii="仿宋" w:eastAsia="仿宋" w:hAnsi="仿宋" w:cs="仿宋" w:hint="eastAsia"/>
          <w:b/>
          <w:kern w:val="0"/>
          <w:sz w:val="32"/>
          <w:szCs w:val="32"/>
          <w:lang w:bidi="ar"/>
        </w:rPr>
        <w:t>1.营造浓郁学术氛围。</w:t>
      </w:r>
      <w:r>
        <w:rPr>
          <w:rFonts w:ascii="仿宋" w:eastAsia="仿宋" w:hAnsi="仿宋" w:cs="仿宋" w:hint="eastAsia"/>
          <w:kern w:val="0"/>
          <w:sz w:val="32"/>
          <w:szCs w:val="32"/>
        </w:rPr>
        <w:t>营造崇尚创新、探求真知的学术环境和民主开放、宽松和谐的学术研究氛围，</w:t>
      </w:r>
      <w:r>
        <w:rPr>
          <w:rFonts w:ascii="仿宋" w:eastAsia="仿宋" w:hAnsi="仿宋" w:cs="仿宋" w:hint="eastAsia"/>
          <w:kern w:val="0"/>
          <w:sz w:val="32"/>
          <w:szCs w:val="32"/>
          <w:lang w:bidi="ar"/>
        </w:rPr>
        <w:t>定期举办学术报告会、研讨会、主题沙龙等学术活动，注重开展与国内外学术交流，积极承办在国内外有重要影响的各类学术会议、学术论坛，不断提高本学科在同行业中的影响力。利用宣传阵地，做好硕士、博士研究生答辩等学术信息的发布。</w:t>
      </w:r>
    </w:p>
    <w:p w:rsidR="00DA00E1" w:rsidRDefault="00DA00E1" w:rsidP="00DA00E1">
      <w:pPr>
        <w:widowControl/>
        <w:spacing w:line="520" w:lineRule="exact"/>
        <w:ind w:firstLine="420"/>
        <w:jc w:val="left"/>
        <w:rPr>
          <w:rFonts w:ascii="仿宋" w:eastAsia="仿宋" w:hAnsi="仿宋" w:cs="仿宋" w:hint="eastAsia"/>
          <w:sz w:val="32"/>
          <w:szCs w:val="32"/>
        </w:rPr>
      </w:pPr>
      <w:r>
        <w:rPr>
          <w:rFonts w:ascii="仿宋" w:eastAsia="仿宋" w:hAnsi="仿宋" w:cs="仿宋" w:hint="eastAsia"/>
          <w:b/>
          <w:bCs/>
          <w:kern w:val="0"/>
          <w:sz w:val="32"/>
          <w:szCs w:val="32"/>
        </w:rPr>
        <w:t xml:space="preserve">  2.创建学术活动品牌。</w:t>
      </w:r>
      <w:r>
        <w:rPr>
          <w:rFonts w:ascii="仿宋" w:eastAsia="仿宋" w:hAnsi="仿宋" w:cs="仿宋" w:hint="eastAsia"/>
          <w:kern w:val="0"/>
          <w:sz w:val="32"/>
          <w:szCs w:val="32"/>
        </w:rPr>
        <w:t>鼓励组建各专业协会、学术团体，打响学科专业文化论坛的品牌。积极创新学术团体活动，注重培育特色，不断提升活动的层次和水平，打造一批高质量的精品活动，进一步促进学院学派的品牌化、知名化。各学院争取每月举办一次系列讲座。</w:t>
      </w:r>
    </w:p>
    <w:p w:rsidR="00DA00E1" w:rsidRDefault="00DA00E1" w:rsidP="00DA00E1">
      <w:pPr>
        <w:widowControl/>
        <w:spacing w:line="520" w:lineRule="exact"/>
        <w:ind w:firstLineChars="200" w:firstLine="643"/>
        <w:jc w:val="left"/>
        <w:rPr>
          <w:rFonts w:ascii="仿宋" w:eastAsia="仿宋" w:hAnsi="仿宋" w:cs="仿宋" w:hint="eastAsia"/>
          <w:kern w:val="0"/>
          <w:sz w:val="32"/>
          <w:szCs w:val="32"/>
        </w:rPr>
      </w:pPr>
      <w:r>
        <w:rPr>
          <w:rFonts w:ascii="仿宋" w:eastAsia="仿宋" w:hAnsi="仿宋" w:cs="仿宋" w:hint="eastAsia"/>
          <w:b/>
          <w:bCs/>
          <w:kern w:val="0"/>
          <w:sz w:val="32"/>
          <w:szCs w:val="32"/>
        </w:rPr>
        <w:lastRenderedPageBreak/>
        <w:t>3.推进学科专业交流。</w:t>
      </w:r>
      <w:r>
        <w:rPr>
          <w:rFonts w:ascii="仿宋" w:eastAsia="仿宋" w:hAnsi="仿宋" w:cs="仿宋" w:hint="eastAsia"/>
          <w:kern w:val="0"/>
          <w:sz w:val="32"/>
          <w:szCs w:val="32"/>
        </w:rPr>
        <w:t>有计划地安排学院教师进修、培训、访问、参加会议和合作，鼓励校内各个学科、专业教师的交叉进修，积极引进专家到学院讲学、交流。围绕重点研究方向，创造具有显示度的重大科技创新和知识创新的标志性成果，增强学院的影响力和知名度。以课题研究为纽带，加强与校级研究单位的合作与交流，做好学术文化的建设工作。</w:t>
      </w:r>
    </w:p>
    <w:p w:rsidR="00DA00E1" w:rsidRDefault="00DA00E1" w:rsidP="00DA00E1">
      <w:pPr>
        <w:widowControl/>
        <w:spacing w:line="520" w:lineRule="exact"/>
        <w:jc w:val="left"/>
        <w:rPr>
          <w:rFonts w:ascii="仿宋" w:eastAsia="仿宋" w:hAnsi="仿宋" w:cs="仿宋" w:hint="eastAsia"/>
          <w:sz w:val="32"/>
          <w:szCs w:val="32"/>
        </w:rPr>
      </w:pPr>
      <w:r>
        <w:rPr>
          <w:rFonts w:ascii="仿宋" w:eastAsia="仿宋" w:hAnsi="仿宋" w:cs="仿宋" w:hint="eastAsia"/>
          <w:b/>
          <w:bCs/>
          <w:kern w:val="0"/>
          <w:sz w:val="32"/>
          <w:szCs w:val="32"/>
        </w:rPr>
        <w:t xml:space="preserve">    4.办好重要学术刊物。</w:t>
      </w:r>
      <w:r>
        <w:rPr>
          <w:rFonts w:ascii="仿宋" w:eastAsia="仿宋" w:hAnsi="仿宋" w:cs="仿宋" w:hint="eastAsia"/>
          <w:kern w:val="0"/>
          <w:sz w:val="32"/>
          <w:szCs w:val="32"/>
        </w:rPr>
        <w:t>创办并不断提高刊物的质量和水平，扩大学术影响。重点扶持思想活跃、形式新颖、内容健康、特色鲜明的学生学术刊物，使之成为展示学生个性、发展自我的空间与舞台。</w:t>
      </w:r>
    </w:p>
    <w:p w:rsidR="00DA00E1" w:rsidRDefault="00DA00E1" w:rsidP="00DA00E1">
      <w:pPr>
        <w:widowControl/>
        <w:spacing w:line="520" w:lineRule="exact"/>
        <w:ind w:firstLine="420"/>
        <w:jc w:val="left"/>
        <w:rPr>
          <w:rFonts w:ascii="仿宋" w:eastAsia="仿宋" w:hAnsi="仿宋" w:cs="仿宋" w:hint="eastAsia"/>
          <w:sz w:val="32"/>
          <w:szCs w:val="32"/>
        </w:rPr>
      </w:pPr>
      <w:r>
        <w:rPr>
          <w:rFonts w:ascii="仿宋" w:eastAsia="仿宋" w:hAnsi="仿宋" w:cs="仿宋" w:hint="eastAsia"/>
          <w:kern w:val="0"/>
          <w:sz w:val="32"/>
          <w:szCs w:val="32"/>
        </w:rPr>
        <w:t> </w:t>
      </w:r>
      <w:r>
        <w:rPr>
          <w:rFonts w:ascii="仿宋" w:eastAsia="仿宋" w:hAnsi="仿宋" w:cs="仿宋" w:hint="eastAsia"/>
          <w:b/>
          <w:bCs/>
          <w:kern w:val="0"/>
          <w:sz w:val="32"/>
          <w:szCs w:val="32"/>
        </w:rPr>
        <w:t>三、总体要求</w:t>
      </w:r>
    </w:p>
    <w:p w:rsidR="00DA00E1" w:rsidRDefault="00DA00E1" w:rsidP="00DA00E1">
      <w:pPr>
        <w:widowControl/>
        <w:spacing w:line="520" w:lineRule="exact"/>
        <w:ind w:firstLine="643"/>
        <w:rPr>
          <w:rFonts w:ascii="仿宋" w:eastAsia="仿宋" w:hAnsi="仿宋" w:cs="仿宋" w:hint="eastAsia"/>
          <w:sz w:val="32"/>
          <w:szCs w:val="32"/>
        </w:rPr>
      </w:pPr>
      <w:r>
        <w:rPr>
          <w:rFonts w:ascii="仿宋" w:eastAsia="仿宋" w:hAnsi="仿宋" w:cs="仿宋" w:hint="eastAsia"/>
          <w:b/>
          <w:kern w:val="0"/>
          <w:sz w:val="32"/>
          <w:szCs w:val="32"/>
          <w:lang w:bidi="ar"/>
        </w:rPr>
        <w:t>1.强化组织领导。</w:t>
      </w:r>
      <w:r>
        <w:rPr>
          <w:rFonts w:ascii="仿宋" w:eastAsia="仿宋" w:hAnsi="仿宋" w:cs="仿宋" w:hint="eastAsia"/>
          <w:kern w:val="0"/>
          <w:sz w:val="32"/>
          <w:szCs w:val="32"/>
          <w:lang w:bidi="ar"/>
        </w:rPr>
        <w:t>学院文化建设是基层党组织的重要工作职责，各学院党委、党总支书记是学院文化建设第一责任人，负责学院文化建设统筹、规划、执行等各项工作，</w:t>
      </w:r>
      <w:r>
        <w:rPr>
          <w:rFonts w:ascii="仿宋" w:eastAsia="仿宋" w:hAnsi="仿宋" w:cs="仿宋" w:hint="eastAsia"/>
          <w:kern w:val="0"/>
          <w:sz w:val="32"/>
          <w:szCs w:val="32"/>
        </w:rPr>
        <w:t>统一领导和指导本学院文化建设工作。</w:t>
      </w:r>
      <w:r>
        <w:rPr>
          <w:rFonts w:ascii="仿宋" w:eastAsia="仿宋" w:hAnsi="仿宋" w:cs="仿宋" w:hint="eastAsia"/>
          <w:kern w:val="0"/>
          <w:sz w:val="32"/>
          <w:szCs w:val="32"/>
          <w:lang w:bidi="ar"/>
        </w:rPr>
        <w:t>各学院应构建</w:t>
      </w:r>
      <w:proofErr w:type="gramStart"/>
      <w:r>
        <w:rPr>
          <w:rFonts w:ascii="仿宋" w:eastAsia="仿宋" w:hAnsi="仿宋" w:cs="仿宋" w:hint="eastAsia"/>
          <w:kern w:val="0"/>
          <w:sz w:val="32"/>
          <w:szCs w:val="32"/>
          <w:lang w:bidi="ar"/>
        </w:rPr>
        <w:t>起书记</w:t>
      </w:r>
      <w:proofErr w:type="gramEnd"/>
      <w:r>
        <w:rPr>
          <w:rFonts w:ascii="仿宋" w:eastAsia="仿宋" w:hAnsi="仿宋" w:cs="仿宋" w:hint="eastAsia"/>
          <w:kern w:val="0"/>
          <w:sz w:val="32"/>
          <w:szCs w:val="32"/>
          <w:lang w:bidi="ar"/>
        </w:rPr>
        <w:t>负责，党政齐抓共管</w:t>
      </w:r>
      <w:r>
        <w:rPr>
          <w:rFonts w:ascii="仿宋" w:eastAsia="仿宋" w:hAnsi="仿宋" w:cs="仿宋" w:hint="eastAsia"/>
          <w:kern w:val="0"/>
          <w:sz w:val="32"/>
          <w:szCs w:val="32"/>
        </w:rPr>
        <w:t>、全院共同努力的学院文化建设格局，形成“全员共建”的意识，整体推进学院文化建设深入开展。</w:t>
      </w:r>
    </w:p>
    <w:p w:rsidR="00DA00E1" w:rsidRDefault="00DA00E1" w:rsidP="00DA00E1">
      <w:pPr>
        <w:widowControl/>
        <w:spacing w:line="520" w:lineRule="exact"/>
        <w:ind w:firstLine="643"/>
        <w:rPr>
          <w:rFonts w:ascii="仿宋" w:eastAsia="仿宋" w:hAnsi="仿宋" w:cs="仿宋" w:hint="eastAsia"/>
          <w:sz w:val="32"/>
          <w:szCs w:val="32"/>
        </w:rPr>
      </w:pPr>
      <w:r>
        <w:rPr>
          <w:rFonts w:ascii="仿宋" w:eastAsia="仿宋" w:hAnsi="仿宋" w:cs="仿宋" w:hint="eastAsia"/>
          <w:b/>
          <w:kern w:val="0"/>
          <w:sz w:val="32"/>
          <w:szCs w:val="32"/>
          <w:lang w:bidi="ar"/>
        </w:rPr>
        <w:t>2.加大经费投入。</w:t>
      </w:r>
      <w:r>
        <w:rPr>
          <w:rFonts w:ascii="仿宋" w:eastAsia="仿宋" w:hAnsi="仿宋" w:cs="仿宋" w:hint="eastAsia"/>
          <w:kern w:val="0"/>
          <w:sz w:val="32"/>
          <w:szCs w:val="32"/>
          <w:lang w:bidi="ar"/>
        </w:rPr>
        <w:t>各学院应在经费投入上给予充分保障。在年度预算中列出一定额度的专项资金用于文化建设，保障文化建设能够顺利持续开展。同时，应积极主动谋划多渠道、多途径筹措文化建设资金，并保证专款专用。</w:t>
      </w:r>
    </w:p>
    <w:p w:rsidR="00DA00E1" w:rsidRDefault="00DA00E1" w:rsidP="00DA00E1">
      <w:pPr>
        <w:widowControl/>
        <w:spacing w:line="520" w:lineRule="exact"/>
        <w:jc w:val="left"/>
        <w:rPr>
          <w:rFonts w:ascii="仿宋" w:eastAsia="仿宋" w:hAnsi="仿宋" w:cs="仿宋" w:hint="eastAsia"/>
          <w:sz w:val="32"/>
          <w:szCs w:val="32"/>
        </w:rPr>
      </w:pPr>
      <w:r>
        <w:rPr>
          <w:rFonts w:ascii="仿宋" w:eastAsia="仿宋" w:hAnsi="仿宋" w:cs="仿宋" w:hint="eastAsia"/>
          <w:b/>
          <w:kern w:val="0"/>
          <w:sz w:val="32"/>
          <w:szCs w:val="32"/>
          <w:lang w:bidi="ar"/>
        </w:rPr>
        <w:t xml:space="preserve">    3.制定建设计划。</w:t>
      </w:r>
      <w:r>
        <w:rPr>
          <w:rFonts w:ascii="仿宋" w:eastAsia="仿宋" w:hAnsi="仿宋" w:cs="仿宋" w:hint="eastAsia"/>
          <w:kern w:val="0"/>
          <w:sz w:val="32"/>
          <w:szCs w:val="32"/>
        </w:rPr>
        <w:t>学院文化建设是一个不断推进、长期积累的系统工程。加强学院文化建设要具有持续性，保持长期性，</w:t>
      </w:r>
      <w:r>
        <w:rPr>
          <w:rFonts w:ascii="仿宋" w:eastAsia="仿宋" w:hAnsi="仿宋" w:cs="仿宋" w:hint="eastAsia"/>
          <w:kern w:val="0"/>
          <w:sz w:val="32"/>
          <w:szCs w:val="32"/>
          <w:lang w:bidi="ar"/>
        </w:rPr>
        <w:t>将文化建设列入学院事业发展规划中，制定文化建设中长期发展规划，</w:t>
      </w:r>
      <w:r>
        <w:rPr>
          <w:rFonts w:ascii="仿宋" w:eastAsia="仿宋" w:hAnsi="仿宋" w:cs="仿宋" w:hint="eastAsia"/>
          <w:kern w:val="0"/>
          <w:sz w:val="32"/>
          <w:szCs w:val="32"/>
        </w:rPr>
        <w:t>形成不断“挖掘传统文化、营造现代文化、</w:t>
      </w:r>
      <w:r>
        <w:rPr>
          <w:rFonts w:ascii="仿宋" w:eastAsia="仿宋" w:hAnsi="仿宋" w:cs="仿宋" w:hint="eastAsia"/>
          <w:kern w:val="0"/>
          <w:sz w:val="32"/>
          <w:szCs w:val="32"/>
        </w:rPr>
        <w:lastRenderedPageBreak/>
        <w:t>探索未来文化”的长效机制。并</w:t>
      </w:r>
      <w:r>
        <w:rPr>
          <w:rFonts w:ascii="仿宋" w:eastAsia="仿宋" w:hAnsi="仿宋" w:cs="仿宋" w:hint="eastAsia"/>
          <w:kern w:val="0"/>
          <w:sz w:val="32"/>
          <w:szCs w:val="32"/>
          <w:lang w:bidi="ar"/>
        </w:rPr>
        <w:t>在此基础上，制定文化建设年度计划，做到与学院各项工作一同部署、一同落实、一同检查，分步骤、分阶段有序地推进文化建设工作。</w:t>
      </w:r>
    </w:p>
    <w:p w:rsidR="00DA00E1" w:rsidRDefault="00DA00E1" w:rsidP="00DA00E1">
      <w:pPr>
        <w:widowControl/>
        <w:spacing w:line="520" w:lineRule="exact"/>
        <w:rPr>
          <w:rFonts w:ascii="仿宋" w:eastAsia="仿宋" w:hAnsi="仿宋" w:cs="仿宋" w:hint="eastAsia"/>
          <w:sz w:val="32"/>
          <w:szCs w:val="32"/>
        </w:rPr>
      </w:pPr>
      <w:r>
        <w:rPr>
          <w:rFonts w:ascii="仿宋" w:eastAsia="仿宋" w:hAnsi="仿宋" w:cs="仿宋" w:hint="eastAsia"/>
          <w:b/>
          <w:kern w:val="0"/>
          <w:sz w:val="32"/>
          <w:szCs w:val="32"/>
          <w:lang w:bidi="ar"/>
        </w:rPr>
        <w:t xml:space="preserve">    4.加强文化交流。</w:t>
      </w:r>
      <w:r>
        <w:rPr>
          <w:rFonts w:ascii="仿宋" w:eastAsia="仿宋" w:hAnsi="仿宋" w:cs="仿宋" w:hint="eastAsia"/>
          <w:kern w:val="0"/>
          <w:sz w:val="32"/>
          <w:szCs w:val="32"/>
        </w:rPr>
        <w:t>学院文化建设工作要注重借鉴和吸纳，在充分调动和发挥学院文化辐射功能的同时，</w:t>
      </w:r>
      <w:r>
        <w:rPr>
          <w:rFonts w:ascii="仿宋" w:eastAsia="仿宋" w:hAnsi="仿宋" w:cs="仿宋" w:hint="eastAsia"/>
          <w:kern w:val="0"/>
          <w:sz w:val="32"/>
          <w:szCs w:val="32"/>
          <w:lang w:bidi="ar"/>
        </w:rPr>
        <w:t>积极推动学院和学校的文化交流与学习活动，</w:t>
      </w:r>
      <w:r>
        <w:rPr>
          <w:rFonts w:ascii="仿宋" w:eastAsia="仿宋" w:hAnsi="仿宋" w:cs="仿宋" w:hint="eastAsia"/>
          <w:kern w:val="0"/>
          <w:sz w:val="32"/>
          <w:szCs w:val="32"/>
        </w:rPr>
        <w:t>学院与学院之间、学院与学校之间、学院与地方社会之间要形成良好的文化互动</w:t>
      </w:r>
      <w:r>
        <w:rPr>
          <w:rFonts w:ascii="仿宋" w:eastAsia="仿宋" w:hAnsi="仿宋" w:cs="仿宋" w:hint="eastAsia"/>
          <w:kern w:val="0"/>
          <w:sz w:val="32"/>
          <w:szCs w:val="32"/>
          <w:lang w:bidi="ar"/>
        </w:rPr>
        <w:t>，开阔视野，拓宽思路，从而更好地开展本单位文化建设工作。</w:t>
      </w:r>
    </w:p>
    <w:p w:rsidR="00DA00E1" w:rsidRDefault="00DA00E1" w:rsidP="00DA00E1">
      <w:pPr>
        <w:widowControl/>
        <w:spacing w:line="520" w:lineRule="exact"/>
        <w:ind w:firstLine="642"/>
        <w:jc w:val="left"/>
        <w:rPr>
          <w:rFonts w:ascii="仿宋" w:eastAsia="仿宋" w:hAnsi="仿宋" w:cs="仿宋" w:hint="eastAsia"/>
          <w:kern w:val="0"/>
          <w:sz w:val="32"/>
          <w:szCs w:val="32"/>
          <w:lang w:bidi="ar"/>
        </w:rPr>
      </w:pPr>
      <w:r>
        <w:rPr>
          <w:rFonts w:ascii="仿宋" w:eastAsia="仿宋" w:hAnsi="仿宋" w:cs="仿宋" w:hint="eastAsia"/>
          <w:b/>
          <w:kern w:val="0"/>
          <w:sz w:val="32"/>
          <w:szCs w:val="32"/>
          <w:lang w:bidi="ar"/>
        </w:rPr>
        <w:t>5.加强理论研究。</w:t>
      </w:r>
      <w:r>
        <w:rPr>
          <w:rFonts w:ascii="仿宋" w:eastAsia="仿宋" w:hAnsi="仿宋" w:cs="仿宋" w:hint="eastAsia"/>
          <w:kern w:val="0"/>
          <w:sz w:val="32"/>
          <w:szCs w:val="32"/>
          <w:lang w:bidi="ar"/>
        </w:rPr>
        <w:t>高度重视文化建设经验总结和理论研究工作，及时总结文化建设工作取得的有益成果，概括经验做法，分析存在的问题和困难。</w:t>
      </w:r>
      <w:r>
        <w:rPr>
          <w:rFonts w:ascii="仿宋" w:eastAsia="仿宋" w:hAnsi="仿宋" w:cs="仿宋" w:hint="eastAsia"/>
          <w:kern w:val="0"/>
          <w:sz w:val="32"/>
          <w:szCs w:val="32"/>
        </w:rPr>
        <w:t>鼓励和支持师生参与学院文化建设研究，充分调动师生的积极性和主动性，激发学院文化建设的创造力与活力</w:t>
      </w:r>
      <w:r>
        <w:rPr>
          <w:rFonts w:ascii="仿宋" w:eastAsia="仿宋" w:hAnsi="仿宋" w:cs="仿宋" w:hint="eastAsia"/>
          <w:kern w:val="0"/>
          <w:sz w:val="32"/>
          <w:szCs w:val="32"/>
          <w:lang w:bidi="ar"/>
        </w:rPr>
        <w:t>，不断提高文化建设的质量和水平。</w:t>
      </w:r>
    </w:p>
    <w:p w:rsidR="00DA00E1" w:rsidRDefault="00DA00E1" w:rsidP="00DA00E1">
      <w:pPr>
        <w:widowControl/>
        <w:spacing w:line="520" w:lineRule="exact"/>
        <w:ind w:firstLine="642"/>
        <w:jc w:val="left"/>
        <w:rPr>
          <w:rFonts w:ascii="仿宋" w:eastAsia="仿宋" w:hAnsi="仿宋" w:cs="仿宋" w:hint="eastAsia"/>
          <w:kern w:val="0"/>
          <w:sz w:val="32"/>
          <w:szCs w:val="32"/>
          <w:lang w:bidi="ar"/>
        </w:rPr>
      </w:pPr>
    </w:p>
    <w:p w:rsidR="00DA00E1" w:rsidRDefault="00DA00E1" w:rsidP="00DA00E1">
      <w:pPr>
        <w:widowControl/>
        <w:spacing w:line="520" w:lineRule="exact"/>
        <w:ind w:firstLine="642"/>
        <w:jc w:val="left"/>
        <w:rPr>
          <w:rFonts w:ascii="仿宋" w:eastAsia="仿宋" w:hAnsi="仿宋" w:cs="仿宋" w:hint="eastAsia"/>
          <w:kern w:val="0"/>
          <w:sz w:val="32"/>
          <w:szCs w:val="32"/>
          <w:lang w:bidi="ar"/>
        </w:rPr>
      </w:pPr>
    </w:p>
    <w:p w:rsidR="00DA00E1" w:rsidRDefault="00DA00E1" w:rsidP="00DA00E1">
      <w:pPr>
        <w:widowControl/>
        <w:spacing w:line="520" w:lineRule="exact"/>
        <w:ind w:firstLine="642"/>
        <w:jc w:val="left"/>
        <w:rPr>
          <w:rFonts w:ascii="仿宋" w:eastAsia="仿宋" w:hAnsi="仿宋" w:cs="仿宋" w:hint="eastAsia"/>
          <w:kern w:val="0"/>
          <w:sz w:val="32"/>
          <w:szCs w:val="32"/>
          <w:lang w:bidi="ar"/>
        </w:rPr>
      </w:pPr>
      <w:r>
        <w:rPr>
          <w:rFonts w:ascii="仿宋" w:eastAsia="仿宋" w:hAnsi="仿宋" w:cs="仿宋" w:hint="eastAsia"/>
          <w:kern w:val="0"/>
          <w:sz w:val="32"/>
          <w:szCs w:val="32"/>
          <w:lang w:bidi="ar"/>
        </w:rPr>
        <w:t xml:space="preserve">               山东理工大学大学文化建设领导小组</w:t>
      </w:r>
    </w:p>
    <w:p w:rsidR="00DA00E1" w:rsidRDefault="00DA00E1" w:rsidP="00DA00E1">
      <w:pPr>
        <w:widowControl/>
        <w:spacing w:line="520" w:lineRule="exact"/>
        <w:ind w:firstLine="642"/>
        <w:jc w:val="left"/>
        <w:rPr>
          <w:rFonts w:ascii="仿宋" w:eastAsia="仿宋" w:hAnsi="仿宋" w:cs="仿宋" w:hint="eastAsia"/>
          <w:kern w:val="0"/>
          <w:sz w:val="32"/>
          <w:szCs w:val="32"/>
          <w:lang w:bidi="ar"/>
        </w:rPr>
      </w:pPr>
      <w:r>
        <w:rPr>
          <w:rFonts w:ascii="仿宋" w:eastAsia="仿宋" w:hAnsi="仿宋" w:cs="仿宋" w:hint="eastAsia"/>
          <w:kern w:val="0"/>
          <w:sz w:val="32"/>
          <w:szCs w:val="32"/>
          <w:lang w:bidi="ar"/>
        </w:rPr>
        <w:t xml:space="preserve">                        2016年11月26日</w:t>
      </w:r>
    </w:p>
    <w:p w:rsidR="00DA00E1" w:rsidRDefault="00DA00E1" w:rsidP="00DA00E1">
      <w:pPr>
        <w:spacing w:line="520" w:lineRule="exact"/>
        <w:rPr>
          <w:rFonts w:ascii="仿宋" w:eastAsia="仿宋" w:hAnsi="仿宋" w:cs="仿宋" w:hint="eastAsia"/>
          <w:sz w:val="32"/>
          <w:szCs w:val="32"/>
        </w:rPr>
      </w:pPr>
    </w:p>
    <w:p w:rsidR="00DA00E1" w:rsidRDefault="00DA00E1" w:rsidP="00DA00E1">
      <w:pPr>
        <w:widowControl/>
        <w:spacing w:line="520" w:lineRule="exact"/>
        <w:ind w:firstLineChars="200" w:firstLine="640"/>
        <w:jc w:val="left"/>
        <w:rPr>
          <w:rFonts w:ascii="仿宋" w:eastAsia="仿宋" w:hAnsi="仿宋" w:cs="仿宋" w:hint="eastAsia"/>
          <w:kern w:val="0"/>
          <w:sz w:val="32"/>
          <w:szCs w:val="32"/>
        </w:rPr>
      </w:pPr>
    </w:p>
    <w:p w:rsidR="00DA00E1" w:rsidRDefault="00DA00E1" w:rsidP="00DA00E1">
      <w:pPr>
        <w:widowControl/>
        <w:spacing w:line="52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　　</w:t>
      </w:r>
    </w:p>
    <w:p w:rsidR="00747CD1" w:rsidRDefault="00747CD1" w:rsidP="00DA00E1">
      <w:pPr>
        <w:widowControl/>
        <w:spacing w:line="520" w:lineRule="exact"/>
        <w:ind w:firstLineChars="200" w:firstLine="640"/>
        <w:jc w:val="left"/>
        <w:rPr>
          <w:rFonts w:ascii="仿宋" w:eastAsia="仿宋" w:hAnsi="仿宋" w:cs="仿宋"/>
          <w:kern w:val="0"/>
          <w:sz w:val="32"/>
          <w:szCs w:val="32"/>
        </w:rPr>
      </w:pPr>
    </w:p>
    <w:p w:rsidR="00747CD1" w:rsidRDefault="00747CD1" w:rsidP="00DA00E1">
      <w:pPr>
        <w:widowControl/>
        <w:spacing w:line="520" w:lineRule="exact"/>
        <w:ind w:firstLineChars="200" w:firstLine="640"/>
        <w:jc w:val="left"/>
        <w:rPr>
          <w:rFonts w:ascii="仿宋" w:eastAsia="仿宋" w:hAnsi="仿宋" w:cs="仿宋"/>
          <w:kern w:val="0"/>
          <w:sz w:val="32"/>
          <w:szCs w:val="32"/>
        </w:rPr>
      </w:pPr>
    </w:p>
    <w:p w:rsidR="00747CD1" w:rsidRDefault="00747CD1" w:rsidP="00DA00E1">
      <w:pPr>
        <w:widowControl/>
        <w:spacing w:line="520" w:lineRule="exact"/>
        <w:ind w:firstLineChars="200" w:firstLine="640"/>
        <w:jc w:val="left"/>
        <w:rPr>
          <w:rFonts w:ascii="仿宋" w:eastAsia="仿宋" w:hAnsi="仿宋" w:cs="仿宋"/>
          <w:kern w:val="0"/>
          <w:sz w:val="32"/>
          <w:szCs w:val="32"/>
        </w:rPr>
      </w:pPr>
    </w:p>
    <w:p w:rsidR="00747CD1" w:rsidRDefault="00747CD1" w:rsidP="00DA00E1">
      <w:pPr>
        <w:widowControl/>
        <w:spacing w:line="520" w:lineRule="exact"/>
        <w:ind w:firstLineChars="200" w:firstLine="640"/>
        <w:jc w:val="left"/>
        <w:rPr>
          <w:rFonts w:ascii="仿宋" w:eastAsia="仿宋" w:hAnsi="仿宋" w:cs="仿宋" w:hint="eastAsia"/>
          <w:sz w:val="32"/>
          <w:szCs w:val="32"/>
        </w:rPr>
      </w:pPr>
    </w:p>
    <w:p w:rsidR="00DA00E1" w:rsidRDefault="00DA00E1" w:rsidP="00DA00E1">
      <w:pPr>
        <w:widowControl/>
        <w:spacing w:line="520" w:lineRule="exact"/>
        <w:ind w:firstLineChars="200" w:firstLine="640"/>
        <w:jc w:val="left"/>
        <w:rPr>
          <w:rFonts w:ascii="仿宋" w:eastAsia="仿宋" w:hAnsi="仿宋" w:cs="仿宋" w:hint="eastAsia"/>
          <w:kern w:val="0"/>
          <w:sz w:val="32"/>
          <w:szCs w:val="32"/>
        </w:rPr>
      </w:pPr>
    </w:p>
    <w:p w:rsidR="00DA00E1" w:rsidRDefault="00DA00E1" w:rsidP="00DA00E1">
      <w:pPr>
        <w:widowControl/>
        <w:spacing w:line="520" w:lineRule="exact"/>
        <w:ind w:firstLineChars="200" w:firstLine="640"/>
        <w:jc w:val="left"/>
        <w:rPr>
          <w:rFonts w:ascii="仿宋" w:eastAsia="仿宋" w:hAnsi="仿宋" w:cs="仿宋" w:hint="eastAsia"/>
          <w:kern w:val="0"/>
          <w:sz w:val="32"/>
          <w:szCs w:val="32"/>
        </w:rPr>
      </w:pPr>
    </w:p>
    <w:p w:rsidR="00DA00E1" w:rsidRDefault="00DA00E1" w:rsidP="00DA00E1">
      <w:pPr>
        <w:widowControl/>
        <w:spacing w:line="520" w:lineRule="exact"/>
        <w:jc w:val="left"/>
        <w:rPr>
          <w:rFonts w:ascii="仿宋" w:eastAsia="仿宋" w:hAnsi="仿宋" w:cs="仿宋" w:hint="eastAsia"/>
          <w:kern w:val="0"/>
          <w:sz w:val="32"/>
          <w:szCs w:val="32"/>
        </w:rPr>
      </w:pPr>
    </w:p>
    <w:p w:rsidR="00DA00E1" w:rsidRDefault="00DA00E1"/>
    <w:p w:rsidR="00DA00E1" w:rsidRDefault="00747CD1">
      <w:r>
        <w:rPr>
          <w:noProof/>
        </w:rPr>
        <w:drawing>
          <wp:inline distT="0" distB="0" distL="0" distR="0" wp14:anchorId="4C331CB5" wp14:editId="439F87CF">
            <wp:extent cx="5274310" cy="64655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6465570"/>
                    </a:xfrm>
                    <a:prstGeom prst="rect">
                      <a:avLst/>
                    </a:prstGeom>
                  </pic:spPr>
                </pic:pic>
              </a:graphicData>
            </a:graphic>
          </wp:inline>
        </w:drawing>
      </w:r>
    </w:p>
    <w:p w:rsidR="00747CD1" w:rsidRDefault="00747CD1"/>
    <w:p w:rsidR="00747CD1" w:rsidRDefault="00747CD1"/>
    <w:p w:rsidR="00747CD1" w:rsidRDefault="00747CD1"/>
    <w:p w:rsidR="00747CD1" w:rsidRDefault="00747CD1"/>
    <w:p w:rsidR="00747CD1" w:rsidRDefault="00747CD1"/>
    <w:p w:rsidR="00747CD1" w:rsidRDefault="00747CD1"/>
    <w:p w:rsidR="00747CD1" w:rsidRDefault="00747CD1"/>
    <w:p w:rsidR="00747CD1" w:rsidRDefault="00747CD1"/>
    <w:p w:rsidR="00747CD1" w:rsidRDefault="00747CD1"/>
    <w:p w:rsidR="00747CD1" w:rsidRDefault="00747CD1" w:rsidP="00747CD1">
      <w:pPr>
        <w:spacing w:line="560" w:lineRule="exact"/>
        <w:jc w:val="center"/>
        <w:rPr>
          <w:rFonts w:ascii="宋体" w:eastAsia="宋体" w:hAnsi="宋体" w:cs="宋体"/>
          <w:b/>
          <w:sz w:val="32"/>
          <w:szCs w:val="32"/>
          <w:lang w:val="zh-CN"/>
        </w:rPr>
      </w:pPr>
      <w:r>
        <w:rPr>
          <w:rFonts w:ascii="宋体" w:eastAsia="宋体" w:hAnsi="宋体" w:cs="宋体" w:hint="eastAsia"/>
          <w:b/>
          <w:sz w:val="32"/>
          <w:szCs w:val="32"/>
          <w:lang w:val="zh-CN"/>
        </w:rPr>
        <w:lastRenderedPageBreak/>
        <w:t>山东理工大学</w:t>
      </w:r>
    </w:p>
    <w:p w:rsidR="00747CD1" w:rsidRDefault="00747CD1" w:rsidP="00747CD1">
      <w:pPr>
        <w:spacing w:line="560" w:lineRule="exact"/>
        <w:jc w:val="center"/>
        <w:rPr>
          <w:rFonts w:ascii="宋体" w:eastAsia="宋体" w:hAnsi="宋体" w:cs="宋体"/>
          <w:b/>
          <w:sz w:val="32"/>
          <w:szCs w:val="32"/>
          <w:lang w:val="zh-CN"/>
        </w:rPr>
      </w:pPr>
      <w:r>
        <w:rPr>
          <w:rFonts w:ascii="宋体" w:eastAsia="宋体" w:hAnsi="宋体" w:cs="宋体" w:hint="eastAsia"/>
          <w:b/>
          <w:sz w:val="32"/>
          <w:szCs w:val="32"/>
          <w:lang w:val="zh-CN"/>
        </w:rPr>
        <w:t>关于组织开展“砥砺奋进的五年”群众性主题宣传教育活动的通知</w:t>
      </w:r>
    </w:p>
    <w:p w:rsidR="00747CD1" w:rsidRDefault="00747CD1" w:rsidP="00747CD1">
      <w:pPr>
        <w:spacing w:line="560" w:lineRule="exact"/>
        <w:rPr>
          <w:rFonts w:ascii="仿宋_GB2312" w:eastAsia="仿宋_GB2312" w:hAnsi="Calibri" w:cs="宋体"/>
          <w:sz w:val="32"/>
          <w:szCs w:val="32"/>
          <w:lang w:val="zh-CN"/>
        </w:rPr>
      </w:pPr>
    </w:p>
    <w:p w:rsidR="00747CD1" w:rsidRDefault="00747CD1" w:rsidP="00747CD1">
      <w:pPr>
        <w:spacing w:line="560" w:lineRule="exact"/>
        <w:rPr>
          <w:rFonts w:ascii="仿宋_GB2312" w:eastAsia="仿宋_GB2312" w:hAnsi="Calibri" w:cs="宋体"/>
          <w:sz w:val="32"/>
          <w:szCs w:val="32"/>
          <w:lang w:val="zh-CN"/>
        </w:rPr>
      </w:pPr>
      <w:r>
        <w:rPr>
          <w:rFonts w:ascii="仿宋_GB2312" w:eastAsia="仿宋_GB2312" w:hAnsi="Calibri" w:cs="宋体" w:hint="eastAsia"/>
          <w:sz w:val="32"/>
          <w:szCs w:val="32"/>
          <w:lang w:val="zh-CN"/>
        </w:rPr>
        <w:t>各部门、各单位：</w:t>
      </w:r>
    </w:p>
    <w:p w:rsidR="00747CD1" w:rsidRDefault="00747CD1" w:rsidP="00747CD1">
      <w:pPr>
        <w:spacing w:line="560" w:lineRule="exact"/>
        <w:ind w:firstLineChars="200" w:firstLine="640"/>
        <w:rPr>
          <w:rFonts w:ascii="仿宋_GB2312" w:eastAsia="仿宋_GB2312" w:hAnsi="Calibri" w:cs="宋体"/>
          <w:sz w:val="32"/>
          <w:szCs w:val="32"/>
          <w:lang w:val="zh-CN"/>
        </w:rPr>
      </w:pPr>
      <w:r>
        <w:rPr>
          <w:rFonts w:ascii="仿宋_GB2312" w:eastAsia="仿宋_GB2312" w:hAnsi="Calibri" w:cs="宋体" w:hint="eastAsia"/>
          <w:sz w:val="32"/>
          <w:szCs w:val="32"/>
          <w:lang w:val="zh-CN"/>
        </w:rPr>
        <w:t>按照中共山东省委宣传部等7部门《关于组织开展“砥砺奋进的五年”群众性主题宣传教育活动的通知》（鲁宣发</w:t>
      </w:r>
      <w:r>
        <w:rPr>
          <w:rFonts w:ascii="仿宋_GB2312" w:eastAsia="宋体" w:hAnsi="Calibri" w:cs="宋体" w:hint="eastAsia"/>
          <w:sz w:val="32"/>
          <w:szCs w:val="32"/>
          <w:lang w:val="zh-CN"/>
        </w:rPr>
        <w:t>﹝</w:t>
      </w:r>
      <w:r>
        <w:rPr>
          <w:rFonts w:ascii="仿宋_GB2312" w:eastAsia="仿宋_GB2312" w:hAnsi="Calibri" w:cs="宋体" w:hint="eastAsia"/>
          <w:sz w:val="32"/>
          <w:szCs w:val="32"/>
          <w:lang w:val="zh-CN"/>
        </w:rPr>
        <w:t>2017</w:t>
      </w:r>
      <w:r>
        <w:rPr>
          <w:rFonts w:ascii="仿宋_GB2312" w:eastAsia="宋体" w:hAnsi="Calibri" w:cs="宋体" w:hint="eastAsia"/>
          <w:sz w:val="32"/>
          <w:szCs w:val="32"/>
          <w:lang w:val="zh-CN"/>
        </w:rPr>
        <w:t>﹞</w:t>
      </w:r>
      <w:r>
        <w:rPr>
          <w:rFonts w:ascii="仿宋_GB2312" w:eastAsia="仿宋_GB2312" w:hAnsi="Calibri" w:cs="宋体" w:hint="eastAsia"/>
          <w:sz w:val="32"/>
          <w:szCs w:val="32"/>
          <w:lang w:val="zh-CN"/>
        </w:rPr>
        <w:t>24号）要求，为努力营造团结奋进的浓厚社会氛围，迎接党的十九大胜利召开，决定在全校开展“砥砺奋进的五年”群众性主题宣传教育活动。现就有关事项通知如下。</w:t>
      </w:r>
    </w:p>
    <w:p w:rsidR="00747CD1" w:rsidRDefault="00747CD1" w:rsidP="00747CD1">
      <w:pPr>
        <w:spacing w:line="560" w:lineRule="exact"/>
        <w:ind w:firstLineChars="200" w:firstLine="643"/>
        <w:rPr>
          <w:rFonts w:ascii="仿宋_GB2312" w:eastAsia="仿宋_GB2312" w:hAnsi="Calibri" w:cs="宋体"/>
          <w:b/>
          <w:sz w:val="32"/>
          <w:szCs w:val="32"/>
          <w:lang w:val="zh-CN"/>
        </w:rPr>
      </w:pPr>
      <w:r>
        <w:rPr>
          <w:rFonts w:ascii="仿宋_GB2312" w:eastAsia="仿宋_GB2312" w:hAnsi="Calibri" w:cs="宋体" w:hint="eastAsia"/>
          <w:b/>
          <w:sz w:val="32"/>
          <w:szCs w:val="32"/>
          <w:lang w:val="zh-CN"/>
        </w:rPr>
        <w:t>一、指导思想</w:t>
      </w:r>
    </w:p>
    <w:p w:rsidR="00747CD1" w:rsidRDefault="00747CD1" w:rsidP="00747CD1">
      <w:pPr>
        <w:spacing w:line="560" w:lineRule="exact"/>
        <w:ind w:firstLineChars="200" w:firstLine="640"/>
        <w:rPr>
          <w:rFonts w:ascii="仿宋_GB2312" w:eastAsia="仿宋_GB2312" w:hAnsi="Calibri" w:cs="宋体"/>
          <w:sz w:val="32"/>
          <w:szCs w:val="32"/>
          <w:lang w:val="zh-CN"/>
        </w:rPr>
      </w:pPr>
      <w:r>
        <w:rPr>
          <w:rFonts w:ascii="仿宋_GB2312" w:eastAsia="仿宋_GB2312" w:hAnsi="Calibri" w:cs="宋体" w:hint="eastAsia"/>
          <w:sz w:val="32"/>
          <w:szCs w:val="32"/>
          <w:lang w:val="zh-CN"/>
        </w:rPr>
        <w:t>全面贯彻党的十八大和十八届三中、四中、五中、六中全会精神，坚持以马克思列宁主义、毛泽东思想、邓小平理论、“三个代表”重要思想、科学发展观为指导，深入贯彻习近平总书记系列重要讲话精神和治国</w:t>
      </w:r>
      <w:proofErr w:type="gramStart"/>
      <w:r>
        <w:rPr>
          <w:rFonts w:ascii="仿宋_GB2312" w:eastAsia="仿宋_GB2312" w:hAnsi="Calibri" w:cs="宋体" w:hint="eastAsia"/>
          <w:sz w:val="32"/>
          <w:szCs w:val="32"/>
          <w:lang w:val="zh-CN"/>
        </w:rPr>
        <w:t>理政新理念</w:t>
      </w:r>
      <w:proofErr w:type="gramEnd"/>
      <w:r>
        <w:rPr>
          <w:rFonts w:ascii="仿宋_GB2312" w:eastAsia="仿宋_GB2312" w:hAnsi="Calibri" w:cs="宋体" w:hint="eastAsia"/>
          <w:sz w:val="32"/>
          <w:szCs w:val="32"/>
          <w:lang w:val="zh-CN"/>
        </w:rPr>
        <w:t>新思想新战略，以“砥砺奋进的五年”为主题，在全校广泛开展丰富多彩、生动活泼的群众性主题宣传教育活动，浓墨重彩地宣传展示党的十八大以来我校事业发展的生动实践、辉煌成就、宝贵经验，着力唱响主旋律、弘扬正能量、振奋精气神，着力讲好理工故事，激励和引领全校师生员工团结在以习近平同志为核心的党中央周围，增强政治意识、大局意识、核心意识、看齐意识，坚决维护党中央权威和集中统一领导，坚决贯彻党的理论路线方针政策，不忘初心，继续前进，攻坚克难，锐意进取，积极推进有特色、高水平、国内知名的</w:t>
      </w:r>
      <w:r>
        <w:rPr>
          <w:rFonts w:ascii="仿宋_GB2312" w:eastAsia="仿宋_GB2312" w:hAnsi="Calibri" w:cs="宋体" w:hint="eastAsia"/>
          <w:sz w:val="32"/>
          <w:szCs w:val="32"/>
          <w:lang w:val="zh-CN"/>
        </w:rPr>
        <w:lastRenderedPageBreak/>
        <w:t>教学研究型大学建设，以优异成绩迎接党的十九大胜利召开。</w:t>
      </w:r>
    </w:p>
    <w:p w:rsidR="00747CD1" w:rsidRDefault="00747CD1" w:rsidP="00747CD1">
      <w:pPr>
        <w:spacing w:line="560" w:lineRule="exact"/>
        <w:ind w:firstLineChars="200" w:firstLine="643"/>
        <w:rPr>
          <w:rFonts w:ascii="仿宋_GB2312" w:eastAsia="仿宋_GB2312" w:hAnsi="Calibri" w:cs="宋体"/>
          <w:b/>
          <w:sz w:val="32"/>
          <w:szCs w:val="32"/>
          <w:lang w:val="zh-CN"/>
        </w:rPr>
      </w:pPr>
      <w:r>
        <w:rPr>
          <w:rFonts w:ascii="仿宋_GB2312" w:eastAsia="仿宋_GB2312" w:hAnsi="Calibri" w:cs="宋体" w:hint="eastAsia"/>
          <w:b/>
          <w:sz w:val="32"/>
          <w:szCs w:val="32"/>
          <w:lang w:val="zh-CN"/>
        </w:rPr>
        <w:t>二、主要安排</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t>1.举办“砥砺奋进的五年”系列报告会和宣讲会。</w:t>
      </w:r>
      <w:r>
        <w:rPr>
          <w:rFonts w:ascii="仿宋_GB2312" w:eastAsia="仿宋_GB2312" w:hAnsi="Calibri" w:cs="宋体" w:hint="eastAsia"/>
          <w:sz w:val="32"/>
          <w:szCs w:val="32"/>
          <w:lang w:val="zh-CN"/>
        </w:rPr>
        <w:t>深化中国特色社会主义和中国</w:t>
      </w:r>
      <w:proofErr w:type="gramStart"/>
      <w:r>
        <w:rPr>
          <w:rFonts w:ascii="仿宋_GB2312" w:eastAsia="仿宋_GB2312" w:hAnsi="Calibri" w:cs="宋体" w:hint="eastAsia"/>
          <w:sz w:val="32"/>
          <w:szCs w:val="32"/>
          <w:lang w:val="zh-CN"/>
        </w:rPr>
        <w:t>梦宣传</w:t>
      </w:r>
      <w:proofErr w:type="gramEnd"/>
      <w:r>
        <w:rPr>
          <w:rFonts w:ascii="仿宋_GB2312" w:eastAsia="仿宋_GB2312" w:hAnsi="Calibri" w:cs="宋体" w:hint="eastAsia"/>
          <w:sz w:val="32"/>
          <w:szCs w:val="32"/>
          <w:lang w:val="zh-CN"/>
        </w:rPr>
        <w:t>教育，邀请校内外有关领导专家学者，广泛宣讲党的十八大以来以习近平同志为核心的党中央统筹推进“五位一体”总体布局和协调推进“四个全面”战略布局的生动实践以及学校五年来事业发展的辉煌成就。党委宣传部将会同有关部门单位组织学</w:t>
      </w:r>
      <w:proofErr w:type="gramStart"/>
      <w:r>
        <w:rPr>
          <w:rFonts w:ascii="仿宋_GB2312" w:eastAsia="仿宋_GB2312" w:hAnsi="Calibri" w:cs="宋体" w:hint="eastAsia"/>
          <w:sz w:val="32"/>
          <w:szCs w:val="32"/>
          <w:lang w:val="zh-CN"/>
        </w:rPr>
        <w:t>校改革</w:t>
      </w:r>
      <w:proofErr w:type="gramEnd"/>
      <w:r>
        <w:rPr>
          <w:rFonts w:ascii="仿宋_GB2312" w:eastAsia="仿宋_GB2312" w:hAnsi="Calibri" w:cs="宋体" w:hint="eastAsia"/>
          <w:sz w:val="32"/>
          <w:szCs w:val="32"/>
          <w:lang w:val="zh-CN"/>
        </w:rPr>
        <w:t>发展中涌现出的先进人物、道德模范及优秀共产党员开展宣讲活动，以真人、真事和真情实感，</w:t>
      </w:r>
      <w:proofErr w:type="gramStart"/>
      <w:r>
        <w:rPr>
          <w:rFonts w:ascii="仿宋_GB2312" w:eastAsia="仿宋_GB2312" w:hAnsi="Calibri" w:cs="宋体" w:hint="eastAsia"/>
          <w:sz w:val="32"/>
          <w:szCs w:val="32"/>
          <w:lang w:val="zh-CN"/>
        </w:rPr>
        <w:t>讲述党</w:t>
      </w:r>
      <w:proofErr w:type="gramEnd"/>
      <w:r>
        <w:rPr>
          <w:rFonts w:ascii="仿宋_GB2312" w:eastAsia="仿宋_GB2312" w:hAnsi="Calibri" w:cs="宋体" w:hint="eastAsia"/>
          <w:sz w:val="32"/>
          <w:szCs w:val="32"/>
          <w:lang w:val="zh-CN"/>
        </w:rPr>
        <w:t>的十八大以来自觉把个人的梦想融入国家和民族的伟大梦想之中、追梦圆梦的故事，汇聚起同心共筑中国梦的强大正能量。各部门单位有条件的可创新形式，依托本部门单位网站，举办网上系列宣讲活动，利用移动化、可视化、社交化的网络传播方式，推动形成自下而上层层宣讲的生动局面。</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t>2.开展“喜看身边变化 礼赞发展成就”教育实践系列活动，推进主题教育进校园。</w:t>
      </w:r>
      <w:r>
        <w:rPr>
          <w:rFonts w:ascii="仿宋_GB2312" w:eastAsia="仿宋_GB2312" w:hAnsi="Calibri" w:cs="宋体" w:hint="eastAsia"/>
          <w:sz w:val="32"/>
          <w:szCs w:val="32"/>
          <w:lang w:val="zh-CN"/>
        </w:rPr>
        <w:t>把“砥砺奋进的五年”主题宣传教育活动作为青年学生思想道德建设和思想政治教育的重要内容，纳入形势政策、思想品德等课程安排，贯穿到教育教学和校园文化活动中。有关部门要在今年秋季新生教育、入学教育中加入相关内容。举办“赞成就 话变化”“我眼中这五年”座谈会、主题班会、主题团日活动、故事分享会,开展诗词歌咏、书法绘画、演讲征文、知识竞赛、摄影展览等群众性文化活动，引导师生在今昔对比中感受幸福生活，</w:t>
      </w:r>
      <w:proofErr w:type="gramStart"/>
      <w:r>
        <w:rPr>
          <w:rFonts w:ascii="仿宋_GB2312" w:eastAsia="仿宋_GB2312" w:hAnsi="Calibri" w:cs="宋体" w:hint="eastAsia"/>
          <w:sz w:val="32"/>
          <w:szCs w:val="32"/>
          <w:lang w:val="zh-CN"/>
        </w:rPr>
        <w:lastRenderedPageBreak/>
        <w:t>感恩党</w:t>
      </w:r>
      <w:proofErr w:type="gramEnd"/>
      <w:r>
        <w:rPr>
          <w:rFonts w:ascii="仿宋_GB2312" w:eastAsia="仿宋_GB2312" w:hAnsi="Calibri" w:cs="宋体" w:hint="eastAsia"/>
          <w:sz w:val="32"/>
          <w:szCs w:val="32"/>
          <w:lang w:val="zh-CN"/>
        </w:rPr>
        <w:t>和政府。以“中国梦 我的梦”“看变化 建新功”“喜迎十九大•青春建新功”“巾帼心向党 扬帆新征程”等活动为载体，组织开展群众性教育实践活动。要把思想引导寓于实践养成，进一步激发广大师生“撸起袖子加油干”的实干精神，立足本职、敬业奉献，以实际行动迎接党的十九大胜利召开。</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t>3.开展“图说我们的价值观”“图解学校发展成就”等公益广告和主题</w:t>
      </w:r>
      <w:proofErr w:type="gramStart"/>
      <w:r>
        <w:rPr>
          <w:rFonts w:ascii="仿宋_GB2312" w:eastAsia="仿宋_GB2312" w:hAnsi="Calibri" w:cs="宋体" w:hint="eastAsia"/>
          <w:b/>
          <w:sz w:val="32"/>
          <w:szCs w:val="32"/>
          <w:lang w:val="zh-CN"/>
        </w:rPr>
        <w:t>微电影</w:t>
      </w:r>
      <w:proofErr w:type="gramEnd"/>
      <w:r>
        <w:rPr>
          <w:rFonts w:ascii="仿宋_GB2312" w:eastAsia="仿宋_GB2312" w:hAnsi="Calibri" w:cs="宋体" w:hint="eastAsia"/>
          <w:b/>
          <w:sz w:val="32"/>
          <w:szCs w:val="32"/>
          <w:lang w:val="zh-CN"/>
        </w:rPr>
        <w:t>创作征集与展示传播活动。</w:t>
      </w:r>
      <w:r>
        <w:rPr>
          <w:rFonts w:ascii="仿宋_GB2312" w:eastAsia="仿宋_GB2312" w:hAnsi="Calibri" w:cs="宋体" w:hint="eastAsia"/>
          <w:sz w:val="32"/>
          <w:szCs w:val="32"/>
          <w:lang w:val="zh-CN"/>
        </w:rPr>
        <w:t>聚焦发展成就、展望美好前景，充分利用学校微信、</w:t>
      </w:r>
      <w:proofErr w:type="gramStart"/>
      <w:r>
        <w:rPr>
          <w:rFonts w:ascii="仿宋_GB2312" w:eastAsia="仿宋_GB2312" w:hAnsi="Calibri" w:cs="宋体" w:hint="eastAsia"/>
          <w:sz w:val="32"/>
          <w:szCs w:val="32"/>
          <w:lang w:val="zh-CN"/>
        </w:rPr>
        <w:t>微博等</w:t>
      </w:r>
      <w:proofErr w:type="gramEnd"/>
      <w:r>
        <w:rPr>
          <w:rFonts w:ascii="仿宋_GB2312" w:eastAsia="仿宋_GB2312" w:hAnsi="Calibri" w:cs="宋体" w:hint="eastAsia"/>
          <w:sz w:val="32"/>
          <w:szCs w:val="32"/>
          <w:lang w:val="zh-CN"/>
        </w:rPr>
        <w:t>新媒体平台，征集和创作一批以“图说我们的价值观”“图解学校发展成就”为主题的公益广告、</w:t>
      </w:r>
      <w:proofErr w:type="gramStart"/>
      <w:r>
        <w:rPr>
          <w:rFonts w:ascii="仿宋_GB2312" w:eastAsia="仿宋_GB2312" w:hAnsi="Calibri" w:cs="宋体" w:hint="eastAsia"/>
          <w:sz w:val="32"/>
          <w:szCs w:val="32"/>
          <w:lang w:val="zh-CN"/>
        </w:rPr>
        <w:t>微电影</w:t>
      </w:r>
      <w:proofErr w:type="gramEnd"/>
      <w:r>
        <w:rPr>
          <w:rFonts w:ascii="仿宋_GB2312" w:eastAsia="仿宋_GB2312" w:hAnsi="Calibri" w:cs="宋体" w:hint="eastAsia"/>
          <w:sz w:val="32"/>
          <w:szCs w:val="32"/>
          <w:lang w:val="zh-CN"/>
        </w:rPr>
        <w:t>作品进行展示传播，全面展示学校改革发展的印记和成就，切实抓好校园文化等设施建设，营造</w:t>
      </w:r>
      <w:proofErr w:type="gramStart"/>
      <w:r>
        <w:rPr>
          <w:rFonts w:ascii="仿宋_GB2312" w:eastAsia="仿宋_GB2312" w:hAnsi="Calibri" w:cs="宋体" w:hint="eastAsia"/>
          <w:sz w:val="32"/>
          <w:szCs w:val="32"/>
          <w:lang w:val="zh-CN"/>
        </w:rPr>
        <w:t>践行</w:t>
      </w:r>
      <w:proofErr w:type="gramEnd"/>
      <w:r>
        <w:rPr>
          <w:rFonts w:ascii="仿宋_GB2312" w:eastAsia="仿宋_GB2312" w:hAnsi="Calibri" w:cs="宋体" w:hint="eastAsia"/>
          <w:sz w:val="32"/>
          <w:szCs w:val="32"/>
          <w:lang w:val="zh-CN"/>
        </w:rPr>
        <w:t>社会主义核心价值观的生动场景。充分利用户外电子屏、灯箱展板宣传栏等校园阵地，着力打造校园正能量。张贴悬挂“砥砺奋进的五年”宣传挂图，营造良好校园氛围。</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t>4.开展网上主题宣传活动。</w:t>
      </w:r>
      <w:r>
        <w:rPr>
          <w:rFonts w:ascii="仿宋_GB2312" w:eastAsia="仿宋_GB2312" w:hAnsi="Calibri" w:cs="宋体" w:hint="eastAsia"/>
          <w:sz w:val="32"/>
          <w:szCs w:val="32"/>
          <w:lang w:val="zh-CN"/>
        </w:rPr>
        <w:t>按照开展群众性主题宣传教育活动要求，加大网上主题宣传的力度。充分利用学校门户网站、微博、微信、移动新闻客户端等平台，大力开展“砥砺奋进的五年”系列宣传活动。在学校主页首页显著位置开设“砥砺奋进的五年”专题，转载中央和省主要新闻媒体报道，同时结合我校实际，征集和创作一批讲好理工故事、弘扬理工精神的原创性作品，加强成就宣传和政策解读。</w:t>
      </w:r>
    </w:p>
    <w:p w:rsidR="00747CD1" w:rsidRDefault="00747CD1" w:rsidP="00747CD1">
      <w:pPr>
        <w:spacing w:line="560" w:lineRule="exact"/>
        <w:ind w:firstLineChars="200" w:firstLine="643"/>
        <w:rPr>
          <w:rFonts w:ascii="仿宋_GB2312" w:eastAsia="仿宋_GB2312" w:hAnsi="Calibri" w:cs="宋体"/>
          <w:b/>
          <w:sz w:val="32"/>
          <w:szCs w:val="32"/>
          <w:lang w:val="zh-CN"/>
        </w:rPr>
      </w:pPr>
      <w:r>
        <w:rPr>
          <w:rFonts w:ascii="仿宋_GB2312" w:eastAsia="仿宋_GB2312" w:hAnsi="Calibri" w:cs="宋体" w:hint="eastAsia"/>
          <w:b/>
          <w:sz w:val="32"/>
          <w:szCs w:val="32"/>
          <w:lang w:val="zh-CN"/>
        </w:rPr>
        <w:t>三、工作要求</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lastRenderedPageBreak/>
        <w:t>1.把握正确导向，强化思想内涵。</w:t>
      </w:r>
      <w:r>
        <w:rPr>
          <w:rFonts w:ascii="仿宋_GB2312" w:eastAsia="仿宋_GB2312" w:hAnsi="Calibri" w:cs="宋体" w:hint="eastAsia"/>
          <w:sz w:val="32"/>
          <w:szCs w:val="32"/>
          <w:lang w:val="zh-CN"/>
        </w:rPr>
        <w:t>坚持团结稳定鼓劲、正面宣传为主，把稳政治方向、舆论导向、价值取向。要紧紧围绕“砥砺奋进的五年”这一主题组织开展活动，着力深化和拓展思想内涵，深入宣传阐释习近平总书记系列重要讲话精神和治国</w:t>
      </w:r>
      <w:proofErr w:type="gramStart"/>
      <w:r>
        <w:rPr>
          <w:rFonts w:ascii="仿宋_GB2312" w:eastAsia="仿宋_GB2312" w:hAnsi="Calibri" w:cs="宋体" w:hint="eastAsia"/>
          <w:sz w:val="32"/>
          <w:szCs w:val="32"/>
          <w:lang w:val="zh-CN"/>
        </w:rPr>
        <w:t>理政新理念</w:t>
      </w:r>
      <w:proofErr w:type="gramEnd"/>
      <w:r>
        <w:rPr>
          <w:rFonts w:ascii="仿宋_GB2312" w:eastAsia="仿宋_GB2312" w:hAnsi="Calibri" w:cs="宋体" w:hint="eastAsia"/>
          <w:sz w:val="32"/>
          <w:szCs w:val="32"/>
          <w:lang w:val="zh-CN"/>
        </w:rPr>
        <w:t xml:space="preserve">新思想新战略，大力宣传党和国家事业发展取得的辉煌成就，充分宣传党的建设新的伟大工程取得的显著成效，生动展示我校师生生活的新变化和实实在在的获得感，着力挖掘在学校改革发展稳定中涌现出的典型经验和先进人物，突出呈现广大师生深入贯彻落实省第十一次党代会精神、学校第三次党代会精神、喜迎党的十九大胜利召开的实际行动和良好精神风貌，以科学的理论、伟大的实践、辉煌的成就、成功的经验教育人引导人，使师生在参与中受到启迪、得到提高。 </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t>2.创新方式方法，吸引师生参与。</w:t>
      </w:r>
      <w:r>
        <w:rPr>
          <w:rFonts w:ascii="仿宋_GB2312" w:eastAsia="仿宋_GB2312" w:hAnsi="Calibri" w:cs="宋体" w:hint="eastAsia"/>
          <w:sz w:val="32"/>
          <w:szCs w:val="32"/>
          <w:lang w:val="zh-CN"/>
        </w:rPr>
        <w:t>要适应形势发展变化和师生接受特点，创新工作理念，创新活动内容，创新活动载体，增强教育效果。要坚持深入基层、面向师生、贴近实际，找准主题宣传教育与广大师生所思所想的契合点，多用事实说话、用典型说话、用师生身边的事例说话，增强宣传教育的针对性和实效性。要充分发挥校园网、校报、电视、广播、新媒体等新闻宣传阵地，</w:t>
      </w:r>
      <w:proofErr w:type="gramStart"/>
      <w:r>
        <w:rPr>
          <w:rFonts w:ascii="仿宋_GB2312" w:eastAsia="仿宋_GB2312" w:hAnsi="Calibri" w:cs="宋体" w:hint="eastAsia"/>
          <w:sz w:val="32"/>
          <w:szCs w:val="32"/>
          <w:lang w:val="zh-CN"/>
        </w:rPr>
        <w:t>集成全</w:t>
      </w:r>
      <w:proofErr w:type="gramEnd"/>
      <w:r>
        <w:rPr>
          <w:rFonts w:ascii="仿宋_GB2312" w:eastAsia="仿宋_GB2312" w:hAnsi="Calibri" w:cs="宋体" w:hint="eastAsia"/>
          <w:sz w:val="32"/>
          <w:szCs w:val="32"/>
          <w:lang w:val="zh-CN"/>
        </w:rPr>
        <w:t>媒体资源、积聚全媒体力量，扩大宣传教育的覆盖面和影响力。各部门单位要充分调动广大师生参与的积极性主动性，及时总结开展宣传教育的好经验好做法，激发师生心中深藏的爱党爱国爱社会主义之情，增添为国家、为民族奋斗的精神力量。</w:t>
      </w:r>
    </w:p>
    <w:p w:rsidR="00747CD1" w:rsidRDefault="00747CD1" w:rsidP="00747CD1">
      <w:pPr>
        <w:spacing w:line="560" w:lineRule="exact"/>
        <w:ind w:firstLineChars="200" w:firstLine="643"/>
        <w:rPr>
          <w:rFonts w:ascii="仿宋_GB2312" w:eastAsia="仿宋_GB2312" w:hAnsi="Calibri" w:cs="宋体"/>
          <w:sz w:val="32"/>
          <w:szCs w:val="32"/>
          <w:lang w:val="zh-CN"/>
        </w:rPr>
      </w:pPr>
      <w:r>
        <w:rPr>
          <w:rFonts w:ascii="仿宋_GB2312" w:eastAsia="仿宋_GB2312" w:hAnsi="Calibri" w:cs="宋体" w:hint="eastAsia"/>
          <w:b/>
          <w:sz w:val="32"/>
          <w:szCs w:val="32"/>
          <w:lang w:val="zh-CN"/>
        </w:rPr>
        <w:lastRenderedPageBreak/>
        <w:t>3.切实加强领导，精心组织安排。</w:t>
      </w:r>
      <w:r>
        <w:rPr>
          <w:rFonts w:ascii="仿宋_GB2312" w:eastAsia="仿宋_GB2312" w:hAnsi="Calibri" w:cs="宋体" w:hint="eastAsia"/>
          <w:sz w:val="32"/>
          <w:szCs w:val="32"/>
          <w:lang w:val="zh-CN"/>
        </w:rPr>
        <w:t>开展群众性主题宣传教育活动，是一项重大政治任务。要加强组织领导，与其他迎接党的十九大胜利召开的各项准备工作一起规划部署，与宣传贯彻落实省第十一次党代会精神、学校第三次党代会精神相互呼应，协同推进实施，切实抓紧抓好。要制定活动方案，明确任务分工，加强过程管理，把各项工作内容</w:t>
      </w:r>
      <w:proofErr w:type="gramStart"/>
      <w:r>
        <w:rPr>
          <w:rFonts w:ascii="仿宋_GB2312" w:eastAsia="仿宋_GB2312" w:hAnsi="Calibri" w:cs="宋体" w:hint="eastAsia"/>
          <w:sz w:val="32"/>
          <w:szCs w:val="32"/>
          <w:lang w:val="zh-CN"/>
        </w:rPr>
        <w:t>落细落小落实</w:t>
      </w:r>
      <w:proofErr w:type="gramEnd"/>
      <w:r>
        <w:rPr>
          <w:rFonts w:ascii="仿宋_GB2312" w:eastAsia="仿宋_GB2312" w:hAnsi="Calibri" w:cs="宋体" w:hint="eastAsia"/>
          <w:sz w:val="32"/>
          <w:szCs w:val="32"/>
          <w:lang w:val="zh-CN"/>
        </w:rPr>
        <w:t>。要善于以小切口呈现大主题、小视角反映大变化、小故事体现大内涵，吸引广大师生积极参与，做师生喜欢的宣传。要加强协调配合，发挥各自优势，形成整体合力。要严格遵守中央八项规定精神，坚决反对形式主义，坚决反对铺张浪费，使群众性主题宣传教育活动既隆重热烈又务实节俭。</w:t>
      </w:r>
    </w:p>
    <w:p w:rsidR="00747CD1" w:rsidRDefault="00747CD1" w:rsidP="00747CD1">
      <w:pPr>
        <w:spacing w:line="560" w:lineRule="exact"/>
        <w:ind w:firstLineChars="200" w:firstLine="640"/>
        <w:rPr>
          <w:rFonts w:ascii="仿宋_GB2312" w:eastAsia="仿宋_GB2312" w:hAnsi="Calibri" w:cs="宋体"/>
          <w:sz w:val="32"/>
          <w:szCs w:val="32"/>
          <w:lang w:val="zh-CN"/>
        </w:rPr>
      </w:pPr>
      <w:r>
        <w:rPr>
          <w:rFonts w:ascii="仿宋_GB2312" w:eastAsia="仿宋_GB2312" w:hAnsi="Calibri" w:cs="宋体" w:hint="eastAsia"/>
          <w:sz w:val="32"/>
          <w:szCs w:val="32"/>
          <w:lang w:val="zh-CN"/>
        </w:rPr>
        <w:t>各部门单位要根据本通知精神制定具体实施方案，并将开展主题宣传教育活动情况及时报党委宣传部宣传文化科，联系人：陈兆磊；联系电话：2780515；邮箱:dwxcbxcwhk@sdut.edu.cn。</w:t>
      </w:r>
    </w:p>
    <w:p w:rsidR="00747CD1" w:rsidRDefault="00747CD1" w:rsidP="00747CD1">
      <w:pPr>
        <w:spacing w:line="560" w:lineRule="exact"/>
        <w:ind w:firstLineChars="150" w:firstLine="480"/>
        <w:rPr>
          <w:rFonts w:ascii="仿宋_GB2312" w:eastAsia="仿宋_GB2312" w:hAnsi="Calibri" w:cs="宋体"/>
          <w:sz w:val="32"/>
          <w:szCs w:val="32"/>
          <w:lang w:val="zh-CN"/>
        </w:rPr>
      </w:pPr>
    </w:p>
    <w:p w:rsidR="00747CD1" w:rsidRDefault="00747CD1" w:rsidP="00747CD1">
      <w:pPr>
        <w:spacing w:line="560" w:lineRule="exact"/>
        <w:ind w:firstLineChars="150" w:firstLine="480"/>
        <w:rPr>
          <w:rFonts w:ascii="仿宋_GB2312" w:eastAsia="仿宋_GB2312" w:hAnsi="Calibri" w:cs="宋体"/>
          <w:sz w:val="32"/>
          <w:szCs w:val="32"/>
          <w:lang w:val="zh-CN"/>
        </w:rPr>
      </w:pPr>
    </w:p>
    <w:p w:rsidR="00747CD1" w:rsidRDefault="00747CD1" w:rsidP="00747CD1">
      <w:pPr>
        <w:spacing w:line="560" w:lineRule="exact"/>
        <w:ind w:firstLineChars="1550" w:firstLine="4960"/>
        <w:rPr>
          <w:rFonts w:ascii="仿宋_GB2312" w:eastAsia="仿宋_GB2312" w:hAnsi="Calibri" w:cs="宋体"/>
          <w:sz w:val="32"/>
          <w:szCs w:val="32"/>
          <w:lang w:val="zh-CN"/>
        </w:rPr>
      </w:pPr>
      <w:r>
        <w:rPr>
          <w:rFonts w:ascii="仿宋_GB2312" w:eastAsia="仿宋_GB2312" w:hAnsi="Calibri" w:cs="宋体" w:hint="eastAsia"/>
          <w:sz w:val="32"/>
          <w:szCs w:val="32"/>
          <w:lang w:val="zh-CN"/>
        </w:rPr>
        <w:t>党委宣传部</w:t>
      </w:r>
    </w:p>
    <w:p w:rsidR="00747CD1" w:rsidRDefault="00747CD1" w:rsidP="00747CD1">
      <w:pPr>
        <w:spacing w:line="560" w:lineRule="exact"/>
        <w:ind w:firstLineChars="1550" w:firstLine="4960"/>
        <w:rPr>
          <w:rFonts w:ascii="仿宋_GB2312" w:eastAsia="仿宋_GB2312" w:hAnsi="Calibri" w:cs="宋体"/>
          <w:sz w:val="32"/>
          <w:szCs w:val="32"/>
          <w:lang w:val="zh-CN"/>
        </w:rPr>
      </w:pPr>
      <w:r>
        <w:rPr>
          <w:rFonts w:ascii="仿宋_GB2312" w:eastAsia="仿宋_GB2312" w:hAnsi="Calibri" w:cs="宋体" w:hint="eastAsia"/>
          <w:sz w:val="32"/>
          <w:szCs w:val="32"/>
          <w:lang w:val="zh-CN"/>
        </w:rPr>
        <w:t>学生工作部</w:t>
      </w:r>
    </w:p>
    <w:p w:rsidR="00747CD1" w:rsidRDefault="00747CD1" w:rsidP="00747CD1">
      <w:pPr>
        <w:spacing w:line="560" w:lineRule="exact"/>
        <w:ind w:firstLineChars="1500" w:firstLine="4800"/>
        <w:rPr>
          <w:rFonts w:ascii="仿宋_GB2312" w:eastAsia="仿宋_GB2312" w:hAnsi="Calibri" w:cs="宋体"/>
          <w:sz w:val="32"/>
          <w:szCs w:val="32"/>
          <w:lang w:val="zh-CN"/>
        </w:rPr>
      </w:pPr>
      <w:r>
        <w:rPr>
          <w:rFonts w:ascii="仿宋_GB2312" w:eastAsia="仿宋_GB2312" w:hAnsi="Calibri" w:cs="宋体" w:hint="eastAsia"/>
          <w:sz w:val="32"/>
          <w:szCs w:val="32"/>
          <w:lang w:val="zh-CN"/>
        </w:rPr>
        <w:t>工会、妇委会</w:t>
      </w:r>
    </w:p>
    <w:p w:rsidR="00747CD1" w:rsidRDefault="00747CD1" w:rsidP="00747CD1">
      <w:pPr>
        <w:spacing w:line="560" w:lineRule="exact"/>
        <w:ind w:firstLineChars="1650" w:firstLine="5280"/>
        <w:rPr>
          <w:rFonts w:ascii="仿宋_GB2312" w:eastAsia="仿宋_GB2312" w:hAnsi="Calibri" w:cs="宋体"/>
          <w:sz w:val="32"/>
          <w:szCs w:val="32"/>
          <w:lang w:val="zh-CN"/>
        </w:rPr>
      </w:pPr>
      <w:r>
        <w:rPr>
          <w:rFonts w:ascii="仿宋_GB2312" w:eastAsia="仿宋_GB2312" w:hAnsi="Calibri" w:cs="宋体" w:hint="eastAsia"/>
          <w:sz w:val="32"/>
          <w:szCs w:val="32"/>
          <w:lang w:val="zh-CN"/>
        </w:rPr>
        <w:t>团  委</w:t>
      </w:r>
    </w:p>
    <w:p w:rsidR="00747CD1" w:rsidRDefault="00747CD1" w:rsidP="00747CD1">
      <w:pPr>
        <w:spacing w:line="560" w:lineRule="exact"/>
        <w:ind w:firstLineChars="1550" w:firstLine="4960"/>
        <w:rPr>
          <w:rFonts w:ascii="仿宋_GB2312" w:eastAsia="仿宋_GB2312" w:hAnsi="Calibri" w:cs="宋体"/>
          <w:sz w:val="32"/>
          <w:szCs w:val="32"/>
          <w:lang w:val="zh-CN"/>
        </w:rPr>
      </w:pPr>
      <w:r>
        <w:rPr>
          <w:rFonts w:ascii="仿宋_GB2312" w:eastAsia="仿宋_GB2312" w:hAnsi="Calibri" w:cs="宋体" w:hint="eastAsia"/>
          <w:sz w:val="32"/>
          <w:szCs w:val="32"/>
          <w:lang w:val="zh-CN"/>
        </w:rPr>
        <w:t>网络信息中心</w:t>
      </w:r>
    </w:p>
    <w:p w:rsidR="00747CD1" w:rsidRDefault="00747CD1" w:rsidP="00747CD1">
      <w:pPr>
        <w:spacing w:line="560" w:lineRule="exact"/>
        <w:ind w:firstLineChars="1550" w:firstLine="4960"/>
        <w:rPr>
          <w:rFonts w:ascii="仿宋_GB2312" w:eastAsia="仿宋_GB2312" w:hAnsi="Calibri" w:cs="宋体"/>
          <w:sz w:val="32"/>
          <w:szCs w:val="32"/>
          <w:lang w:val="zh-CN"/>
        </w:rPr>
      </w:pPr>
      <w:r>
        <w:rPr>
          <w:rFonts w:ascii="仿宋_GB2312" w:eastAsia="仿宋_GB2312" w:hAnsi="Calibri" w:cs="宋体" w:hint="eastAsia"/>
          <w:sz w:val="32"/>
          <w:szCs w:val="32"/>
          <w:lang w:val="zh-CN"/>
        </w:rPr>
        <w:t>2017年9月6日</w:t>
      </w:r>
    </w:p>
    <w:p w:rsidR="00747CD1" w:rsidRDefault="00747CD1">
      <w:pPr>
        <w:rPr>
          <w:rFonts w:hint="eastAsia"/>
        </w:rPr>
      </w:pPr>
      <w:bookmarkStart w:id="0" w:name="_GoBack"/>
      <w:bookmarkEnd w:id="0"/>
    </w:p>
    <w:sectPr w:rsidR="00747CD1" w:rsidSect="00806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3380"/>
    <w:rsid w:val="00747CD1"/>
    <w:rsid w:val="00806DEF"/>
    <w:rsid w:val="00A93380"/>
    <w:rsid w:val="00DA00E1"/>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B646"/>
  <w15:chartTrackingRefBased/>
  <w15:docId w15:val="{D32871D8-852B-4818-BDB3-45182939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00E1"/>
    <w:pPr>
      <w:jc w:val="left"/>
    </w:pPr>
    <w:rPr>
      <w:rFonts w:ascii="宋体" w:eastAsia="宋体" w:hAnsi="宋体" w:cs="Times New Roman" w:hint="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3</cp:revision>
  <dcterms:created xsi:type="dcterms:W3CDTF">2017-10-19T08:26:00Z</dcterms:created>
  <dcterms:modified xsi:type="dcterms:W3CDTF">2017-10-19T08:34:00Z</dcterms:modified>
</cp:coreProperties>
</file>