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BB5" w:rsidRDefault="001C2BB5">
      <w:pPr>
        <w:rPr>
          <w:rFonts w:ascii="仿宋" w:eastAsia="仿宋" w:hAnsi="仿宋"/>
          <w:b/>
          <w:sz w:val="32"/>
          <w:szCs w:val="32"/>
        </w:rPr>
      </w:pPr>
      <w:r w:rsidRPr="001C2BB5">
        <w:rPr>
          <w:rFonts w:ascii="仿宋" w:eastAsia="仿宋" w:hAnsi="仿宋" w:hint="eastAsia"/>
          <w:b/>
          <w:sz w:val="32"/>
          <w:szCs w:val="32"/>
        </w:rPr>
        <w:t>附件14.2：</w:t>
      </w:r>
    </w:p>
    <w:p w:rsidR="001C2BB5" w:rsidRDefault="001C2BB5">
      <w:pPr>
        <w:rPr>
          <w:rFonts w:ascii="仿宋" w:eastAsia="仿宋" w:hAnsi="仿宋"/>
          <w:b/>
          <w:sz w:val="32"/>
          <w:szCs w:val="32"/>
        </w:rPr>
      </w:pPr>
      <w:r>
        <w:rPr>
          <w:noProof/>
        </w:rPr>
        <w:drawing>
          <wp:inline distT="0" distB="0" distL="0" distR="0" wp14:anchorId="2B4AD2A6" wp14:editId="3B670A63">
            <wp:extent cx="5274310" cy="6940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6940550"/>
                    </a:xfrm>
                    <a:prstGeom prst="rect">
                      <a:avLst/>
                    </a:prstGeom>
                  </pic:spPr>
                </pic:pic>
              </a:graphicData>
            </a:graphic>
          </wp:inline>
        </w:drawing>
      </w: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rsidP="001C2BB5">
      <w:pPr>
        <w:spacing w:line="360" w:lineRule="auto"/>
        <w:jc w:val="center"/>
        <w:rPr>
          <w:rFonts w:ascii="宋体" w:hAnsi="宋体" w:cs="宋体" w:hint="eastAsia"/>
          <w:b/>
          <w:sz w:val="32"/>
          <w:szCs w:val="32"/>
        </w:rPr>
      </w:pPr>
      <w:r>
        <w:rPr>
          <w:rFonts w:ascii="宋体" w:hAnsi="宋体" w:cs="宋体" w:hint="eastAsia"/>
          <w:b/>
          <w:sz w:val="36"/>
          <w:szCs w:val="36"/>
        </w:rPr>
        <w:lastRenderedPageBreak/>
        <w:t>山东理工大学课程思政实施意见</w:t>
      </w:r>
    </w:p>
    <w:p w:rsidR="001C2BB5" w:rsidRDefault="001C2BB5" w:rsidP="001C2BB5">
      <w:pPr>
        <w:spacing w:line="360" w:lineRule="auto"/>
        <w:jc w:val="center"/>
        <w:rPr>
          <w:rFonts w:ascii="宋体" w:hAnsi="宋体" w:cs="宋体" w:hint="eastAsia"/>
          <w:sz w:val="24"/>
          <w:szCs w:val="24"/>
        </w:rPr>
      </w:pPr>
      <w:r>
        <w:rPr>
          <w:rFonts w:ascii="宋体" w:hAnsi="宋体" w:cs="宋体" w:hint="eastAsia"/>
          <w:sz w:val="24"/>
          <w:szCs w:val="24"/>
        </w:rPr>
        <w:t>（讨论稿）</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为深入学习贯彻全国全省高校思想政治工作会议精神，落实《山东高校思政综合改革指导纲要（试行）》和《关于进一步加强全省高校学科专业思政的实施方案》等文件要求，</w:t>
      </w:r>
      <w:r w:rsidRPr="00E7543D">
        <w:rPr>
          <w:rFonts w:ascii="仿宋" w:eastAsia="仿宋" w:hAnsi="仿宋" w:cs="仿宋" w:hint="eastAsia"/>
          <w:sz w:val="32"/>
          <w:szCs w:val="32"/>
        </w:rPr>
        <w:t>推进学校课程思政教育教学体系建设</w:t>
      </w:r>
      <w:r>
        <w:rPr>
          <w:rFonts w:ascii="仿宋" w:eastAsia="仿宋" w:hAnsi="仿宋" w:cs="仿宋" w:hint="eastAsia"/>
          <w:sz w:val="32"/>
          <w:szCs w:val="32"/>
        </w:rPr>
        <w:t>，</w:t>
      </w:r>
      <w:r w:rsidRPr="00E21A27">
        <w:rPr>
          <w:rFonts w:ascii="仿宋" w:eastAsia="仿宋" w:hAnsi="仿宋" w:cs="仿宋" w:hint="eastAsia"/>
          <w:sz w:val="32"/>
          <w:szCs w:val="32"/>
        </w:rPr>
        <w:t>切实将思想价值引领贯穿教育教学全过程和各环节</w:t>
      </w:r>
      <w:r>
        <w:rPr>
          <w:rFonts w:ascii="仿宋" w:eastAsia="仿宋" w:hAnsi="仿宋" w:cs="仿宋" w:hint="eastAsia"/>
          <w:color w:val="000000"/>
          <w:sz w:val="32"/>
          <w:szCs w:val="32"/>
        </w:rPr>
        <w:t>，</w:t>
      </w:r>
      <w:r>
        <w:rPr>
          <w:rFonts w:ascii="仿宋" w:eastAsia="仿宋" w:hAnsi="仿宋" w:cs="仿宋" w:hint="eastAsia"/>
          <w:sz w:val="32"/>
          <w:szCs w:val="32"/>
        </w:rPr>
        <w:t>结合我校工作实际，特制定本实施意见。</w:t>
      </w:r>
    </w:p>
    <w:p w:rsidR="001C2BB5" w:rsidRDefault="001C2BB5" w:rsidP="001C2BB5">
      <w:pPr>
        <w:spacing w:line="360" w:lineRule="auto"/>
        <w:ind w:firstLineChars="200" w:firstLine="643"/>
        <w:rPr>
          <w:rFonts w:ascii="仿宋" w:eastAsia="仿宋" w:hAnsi="仿宋" w:cs="仿宋" w:hint="eastAsia"/>
          <w:b/>
          <w:sz w:val="32"/>
          <w:szCs w:val="32"/>
        </w:rPr>
      </w:pPr>
      <w:r>
        <w:rPr>
          <w:rFonts w:ascii="仿宋" w:eastAsia="仿宋" w:hAnsi="仿宋" w:cs="仿宋" w:hint="eastAsia"/>
          <w:b/>
          <w:sz w:val="32"/>
          <w:szCs w:val="32"/>
        </w:rPr>
        <w:t>一、基本要求</w:t>
      </w:r>
    </w:p>
    <w:p w:rsidR="001C2BB5" w:rsidRPr="00FB4660" w:rsidRDefault="001C2BB5" w:rsidP="001C2BB5">
      <w:pPr>
        <w:pStyle w:val="ListParagraph"/>
        <w:spacing w:line="360" w:lineRule="auto"/>
        <w:ind w:firstLine="643"/>
        <w:rPr>
          <w:rFonts w:ascii="仿宋" w:eastAsia="仿宋" w:hAnsi="仿宋" w:cs="仿宋" w:hint="eastAsia"/>
          <w:b/>
          <w:sz w:val="32"/>
          <w:szCs w:val="32"/>
        </w:rPr>
      </w:pPr>
      <w:r w:rsidRPr="00FB4660">
        <w:rPr>
          <w:rFonts w:ascii="仿宋" w:eastAsia="仿宋" w:hAnsi="仿宋" w:cs="仿宋" w:hint="eastAsia"/>
          <w:b/>
          <w:sz w:val="32"/>
          <w:szCs w:val="32"/>
        </w:rPr>
        <w:t>（一）指导思想</w:t>
      </w:r>
    </w:p>
    <w:p w:rsidR="001C2BB5" w:rsidRDefault="001C2BB5" w:rsidP="001C2BB5">
      <w:pPr>
        <w:pStyle w:val="ListParagraph"/>
        <w:spacing w:line="360" w:lineRule="auto"/>
        <w:ind w:firstLine="640"/>
        <w:rPr>
          <w:rFonts w:ascii="仿宋" w:eastAsia="仿宋" w:hAnsi="仿宋" w:cs="仿宋" w:hint="eastAsia"/>
          <w:sz w:val="32"/>
          <w:szCs w:val="32"/>
        </w:rPr>
      </w:pPr>
      <w:r w:rsidRPr="007246DE">
        <w:rPr>
          <w:rFonts w:ascii="仿宋" w:eastAsia="仿宋" w:hAnsi="仿宋" w:cs="仿宋"/>
          <w:sz w:val="32"/>
          <w:szCs w:val="32"/>
        </w:rPr>
        <w:t>高举中国特色社会主义伟大旗帜，全面贯彻党的十八大和</w:t>
      </w:r>
      <w:r>
        <w:rPr>
          <w:rFonts w:ascii="仿宋" w:eastAsia="仿宋" w:hAnsi="仿宋" w:cs="仿宋" w:hint="eastAsia"/>
          <w:sz w:val="32"/>
          <w:szCs w:val="32"/>
        </w:rPr>
        <w:t>十九大会议</w:t>
      </w:r>
      <w:r w:rsidRPr="007246DE">
        <w:rPr>
          <w:rFonts w:ascii="仿宋" w:eastAsia="仿宋" w:hAnsi="仿宋" w:cs="仿宋"/>
          <w:sz w:val="32"/>
          <w:szCs w:val="32"/>
        </w:rPr>
        <w:t>精神，以马克思列宁</w:t>
      </w:r>
      <w:r>
        <w:rPr>
          <w:rFonts w:ascii="仿宋" w:eastAsia="仿宋" w:hAnsi="仿宋" w:cs="仿宋"/>
          <w:sz w:val="32"/>
          <w:szCs w:val="32"/>
        </w:rPr>
        <w:t>主义、毛泽东思想、邓</w:t>
      </w:r>
      <w:r w:rsidRPr="007246DE">
        <w:rPr>
          <w:rFonts w:ascii="仿宋" w:eastAsia="仿宋" w:hAnsi="仿宋" w:cs="仿宋"/>
          <w:sz w:val="32"/>
          <w:szCs w:val="32"/>
        </w:rPr>
        <w:t>平理论、“三个代表”重要思想、科学发展观为指导，深入学习贯彻</w:t>
      </w:r>
      <w:r>
        <w:rPr>
          <w:rFonts w:ascii="仿宋" w:eastAsia="仿宋" w:hAnsi="仿宋" w:cs="仿宋" w:hint="eastAsia"/>
          <w:sz w:val="32"/>
          <w:szCs w:val="32"/>
        </w:rPr>
        <w:t>习近平总书记系列重要讲话精神和全国全省高校思想政治工作会议精神</w:t>
      </w:r>
      <w:r w:rsidRPr="007246DE">
        <w:rPr>
          <w:rFonts w:ascii="仿宋" w:eastAsia="仿宋" w:hAnsi="仿宋" w:cs="仿宋"/>
          <w:sz w:val="32"/>
          <w:szCs w:val="32"/>
        </w:rPr>
        <w:t>，坚持社会主义办学方向，以立德树人为宗旨，</w:t>
      </w:r>
      <w:r>
        <w:rPr>
          <w:rFonts w:ascii="仿宋" w:eastAsia="仿宋" w:hAnsi="仿宋" w:cs="仿宋"/>
          <w:sz w:val="32"/>
          <w:szCs w:val="32"/>
        </w:rPr>
        <w:t>充分发挥课堂教学在育人中的主渠道和主阵地地位，</w:t>
      </w:r>
      <w:r w:rsidRPr="007246DE">
        <w:rPr>
          <w:rFonts w:ascii="仿宋" w:eastAsia="仿宋" w:hAnsi="仿宋" w:cs="仿宋"/>
          <w:sz w:val="32"/>
          <w:szCs w:val="32"/>
        </w:rPr>
        <w:t>将思想政治教育贯穿于教育教</w:t>
      </w:r>
      <w:r>
        <w:rPr>
          <w:rFonts w:ascii="仿宋" w:eastAsia="仿宋" w:hAnsi="仿宋" w:cs="仿宋"/>
          <w:sz w:val="32"/>
          <w:szCs w:val="32"/>
        </w:rPr>
        <w:t>学全过程，培养又红又专</w:t>
      </w:r>
      <w:r>
        <w:rPr>
          <w:rFonts w:ascii="仿宋" w:eastAsia="仿宋" w:hAnsi="仿宋" w:cs="仿宋" w:hint="eastAsia"/>
          <w:sz w:val="32"/>
          <w:szCs w:val="32"/>
        </w:rPr>
        <w:t>、</w:t>
      </w:r>
      <w:r w:rsidRPr="007246DE">
        <w:rPr>
          <w:rFonts w:ascii="仿宋" w:eastAsia="仿宋" w:hAnsi="仿宋" w:cs="仿宋"/>
          <w:sz w:val="32"/>
          <w:szCs w:val="32"/>
        </w:rPr>
        <w:t>德才兼备、全面发展的中国特色社会主义合格建设者和可靠接班人</w:t>
      </w:r>
      <w:r>
        <w:rPr>
          <w:rFonts w:ascii="仿宋" w:eastAsia="仿宋" w:hAnsi="仿宋" w:cs="仿宋" w:hint="eastAsia"/>
          <w:sz w:val="32"/>
          <w:szCs w:val="32"/>
        </w:rPr>
        <w:t>。</w:t>
      </w:r>
    </w:p>
    <w:p w:rsidR="001C2BB5" w:rsidRPr="00FB4660" w:rsidRDefault="001C2BB5" w:rsidP="001C2BB5">
      <w:pPr>
        <w:pStyle w:val="ListParagraph"/>
        <w:spacing w:line="360" w:lineRule="auto"/>
        <w:ind w:firstLine="643"/>
        <w:rPr>
          <w:rFonts w:ascii="仿宋" w:eastAsia="仿宋" w:hAnsi="仿宋" w:cs="仿宋" w:hint="eastAsia"/>
          <w:b/>
          <w:sz w:val="32"/>
          <w:szCs w:val="32"/>
        </w:rPr>
      </w:pPr>
      <w:r w:rsidRPr="00FB4660">
        <w:rPr>
          <w:rFonts w:ascii="仿宋" w:eastAsia="仿宋" w:hAnsi="仿宋" w:cs="仿宋" w:hint="eastAsia"/>
          <w:b/>
          <w:sz w:val="32"/>
          <w:szCs w:val="32"/>
        </w:rPr>
        <w:t>（二）总体思路</w:t>
      </w:r>
    </w:p>
    <w:p w:rsidR="001C2BB5" w:rsidRDefault="001C2BB5" w:rsidP="001C2BB5">
      <w:pPr>
        <w:pStyle w:val="ListParagraph"/>
        <w:spacing w:line="360" w:lineRule="auto"/>
        <w:ind w:firstLine="640"/>
        <w:rPr>
          <w:rFonts w:ascii="仿宋" w:eastAsia="仿宋" w:hAnsi="仿宋" w:cs="宋体" w:hint="eastAsia"/>
          <w:sz w:val="32"/>
          <w:szCs w:val="24"/>
        </w:rPr>
      </w:pPr>
      <w:r>
        <w:rPr>
          <w:rFonts w:ascii="仿宋" w:eastAsia="仿宋" w:hAnsi="仿宋" w:cs="仿宋" w:hint="eastAsia"/>
          <w:sz w:val="32"/>
          <w:szCs w:val="32"/>
        </w:rPr>
        <w:t>“课程思政”是指高校教师在传授课程知识的基础上融入思想政治教育的元素，不断引导学生坚定理想信念、弘扬</w:t>
      </w:r>
      <w:r>
        <w:rPr>
          <w:rFonts w:ascii="仿宋" w:eastAsia="仿宋" w:hAnsi="仿宋" w:cs="仿宋" w:hint="eastAsia"/>
          <w:sz w:val="32"/>
          <w:szCs w:val="32"/>
        </w:rPr>
        <w:lastRenderedPageBreak/>
        <w:t>社会主义核心价值观、培育良好道德品质的教育理念和教学要求。推进课程思政工作，要以立德树人为根本，</w:t>
      </w:r>
      <w:r w:rsidRPr="005B10B8">
        <w:rPr>
          <w:rFonts w:ascii="仿宋" w:eastAsia="仿宋" w:hAnsi="仿宋" w:cs="仿宋"/>
          <w:sz w:val="32"/>
          <w:szCs w:val="32"/>
        </w:rPr>
        <w:t>遵循教育规律，把握学生思想特点和发展需求，强化价值引领、知识传授、能力培养的教学目标，</w:t>
      </w:r>
      <w:r>
        <w:rPr>
          <w:rFonts w:ascii="仿宋" w:eastAsia="仿宋" w:hAnsi="仿宋" w:cs="仿宋" w:hint="eastAsia"/>
          <w:sz w:val="32"/>
          <w:szCs w:val="32"/>
        </w:rPr>
        <w:t>以构建思政课、通识课、专业课三位一体的思政教育课程体系为工作重点，努力实现知识传授与价值引领的有机统一，充分发挥思政课的显性教育功能与通识课程、专业课程的隐性教育功能的协同效应，努力</w:t>
      </w:r>
      <w:r>
        <w:rPr>
          <w:rFonts w:ascii="仿宋" w:eastAsia="仿宋" w:hAnsi="仿宋" w:cs="宋体" w:hint="eastAsia"/>
          <w:sz w:val="32"/>
          <w:szCs w:val="24"/>
        </w:rPr>
        <w:t>培养有社会责任、有创新精神、有专门知识、有实践能力、有健康身心的应用型高级专门人才。</w:t>
      </w:r>
    </w:p>
    <w:p w:rsidR="001C2BB5" w:rsidRPr="00FB4660" w:rsidRDefault="001C2BB5" w:rsidP="001C2BB5">
      <w:pPr>
        <w:pStyle w:val="ListParagraph"/>
        <w:spacing w:line="360" w:lineRule="auto"/>
        <w:ind w:firstLine="643"/>
        <w:rPr>
          <w:rFonts w:ascii="仿宋" w:eastAsia="仿宋" w:hAnsi="仿宋" w:cs="仿宋" w:hint="eastAsia"/>
          <w:b/>
          <w:sz w:val="32"/>
          <w:szCs w:val="32"/>
        </w:rPr>
      </w:pPr>
      <w:r w:rsidRPr="00FB4660">
        <w:rPr>
          <w:rFonts w:ascii="仿宋" w:eastAsia="仿宋" w:hAnsi="仿宋" w:cs="仿宋" w:hint="eastAsia"/>
          <w:b/>
          <w:sz w:val="32"/>
          <w:szCs w:val="32"/>
        </w:rPr>
        <w:t>（三）</w:t>
      </w:r>
      <w:r>
        <w:rPr>
          <w:rFonts w:ascii="仿宋" w:eastAsia="仿宋" w:hAnsi="仿宋" w:cs="仿宋" w:hint="eastAsia"/>
          <w:b/>
          <w:sz w:val="32"/>
          <w:szCs w:val="32"/>
        </w:rPr>
        <w:t>工作目标</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1.</w:t>
      </w:r>
      <w:r w:rsidRPr="001A6638">
        <w:rPr>
          <w:rFonts w:ascii="仿宋" w:eastAsia="仿宋" w:hAnsi="仿宋" w:cs="仿宋"/>
          <w:sz w:val="32"/>
          <w:szCs w:val="32"/>
        </w:rPr>
        <w:t>注重发挥思政课主渠道作用。从教学团队、教学组织、课程内容、教学方法、实践教学、教学展示等环节全面发挥示范作用。</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2.</w:t>
      </w:r>
      <w:r w:rsidRPr="001A6638">
        <w:rPr>
          <w:rFonts w:ascii="仿宋" w:eastAsia="仿宋" w:hAnsi="仿宋" w:cs="仿宋"/>
          <w:sz w:val="32"/>
          <w:szCs w:val="32"/>
        </w:rPr>
        <w:t>凸显课程育人价值功能。将思想价值引领贯穿课程方案、课程标准、教学计划、教学大纲、备课实施、教学评价等教育教学全过程和各环节。</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3.</w:t>
      </w:r>
      <w:r w:rsidRPr="001A6638">
        <w:rPr>
          <w:rFonts w:ascii="仿宋" w:eastAsia="仿宋" w:hAnsi="仿宋" w:cs="仿宋"/>
          <w:sz w:val="32"/>
          <w:szCs w:val="32"/>
        </w:rPr>
        <w:t>增强教师</w:t>
      </w:r>
      <w:r>
        <w:rPr>
          <w:rFonts w:ascii="仿宋" w:eastAsia="仿宋" w:hAnsi="仿宋" w:cs="仿宋"/>
          <w:sz w:val="32"/>
          <w:szCs w:val="32"/>
        </w:rPr>
        <w:t>育德意识和育德能力。转变教师教学理念</w:t>
      </w:r>
      <w:r>
        <w:rPr>
          <w:rFonts w:ascii="仿宋" w:eastAsia="仿宋" w:hAnsi="仿宋" w:cs="仿宋" w:hint="eastAsia"/>
          <w:sz w:val="32"/>
          <w:szCs w:val="32"/>
        </w:rPr>
        <w:t>，</w:t>
      </w:r>
      <w:r w:rsidRPr="001A6638">
        <w:rPr>
          <w:rFonts w:ascii="仿宋" w:eastAsia="仿宋" w:hAnsi="仿宋" w:cs="仿宋"/>
          <w:sz w:val="32"/>
          <w:szCs w:val="32"/>
        </w:rPr>
        <w:t>关注结合学生全面发展要求，引导激发广大教师教书育人的使命感、责任感。</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4.</w:t>
      </w:r>
      <w:r w:rsidRPr="001A6638">
        <w:rPr>
          <w:rFonts w:ascii="仿宋" w:eastAsia="仿宋" w:hAnsi="仿宋" w:cs="仿宋"/>
          <w:sz w:val="32"/>
          <w:szCs w:val="32"/>
        </w:rPr>
        <w:t>完善教学质量考核评价体系。切实将价值引领、知识传授、能力培养的教学目标纳入学生的课程学习评价，突出对教师教书育人实绩的考察。</w:t>
      </w:r>
    </w:p>
    <w:p w:rsidR="001C2BB5" w:rsidRPr="00071A8C" w:rsidRDefault="001C2BB5" w:rsidP="001C2BB5">
      <w:pPr>
        <w:pStyle w:val="ListParagraph"/>
        <w:spacing w:line="360" w:lineRule="auto"/>
        <w:ind w:firstLine="643"/>
        <w:rPr>
          <w:rFonts w:ascii="仿宋" w:eastAsia="仿宋" w:hAnsi="仿宋" w:cs="宋体" w:hint="eastAsia"/>
          <w:b/>
          <w:sz w:val="32"/>
          <w:szCs w:val="24"/>
        </w:rPr>
      </w:pPr>
      <w:r>
        <w:rPr>
          <w:rFonts w:ascii="仿宋" w:eastAsia="仿宋" w:hAnsi="仿宋" w:cs="宋体" w:hint="eastAsia"/>
          <w:b/>
          <w:sz w:val="32"/>
          <w:szCs w:val="24"/>
        </w:rPr>
        <w:lastRenderedPageBreak/>
        <w:t>二、基本任务</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（一）明确课程思政目标</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各学科专业课程须密切结合自身知识范畴、专业特点和职业素养要求，修订课程标准，明确学科专业思政目标。</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1.哲学社会科学类专业课程，要突出体现马克思主义中国化的最新理论成果，重视价值引导和优秀传统文化的传承，引导学生自觉弘扬和践行社会主义核心价值观，不断增强中国特色社会主义道路自信、理论自信、制度自信和文化自信。</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2.自然科学类专业课程，要突出培育科学精神、探索创新精神，重点展示本专业在我国社会主义建设中的成</w:t>
      </w:r>
      <w:r>
        <w:rPr>
          <w:rFonts w:ascii="仿宋" w:eastAsia="仿宋" w:hAnsi="仿宋" w:cs="仿宋" w:hint="eastAsia"/>
          <w:sz w:val="32"/>
          <w:szCs w:val="32"/>
        </w:rPr>
        <w:t>就，注重把辩证唯物主义、历史唯物主义贯穿渗透到专业课教学中，引导</w:t>
      </w:r>
      <w:r w:rsidRPr="00071A8C">
        <w:rPr>
          <w:rFonts w:ascii="仿宋" w:eastAsia="仿宋" w:hAnsi="仿宋" w:cs="仿宋" w:hint="eastAsia"/>
          <w:sz w:val="32"/>
          <w:szCs w:val="32"/>
        </w:rPr>
        <w:t>学生增强人与自然环境和谐共生意识，明确人类共同发展进步的历史使命和时代责任。</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3.工程技术类专业课程，要突出培育求真务实、实践创新、精益求精的工匠精神，培养学生踏实严谨、耐心专注、执着专一、吃苦耐劳、追求卓越等优秀品质，成长为心系社会并有时代担当的技术性人才。</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4.经济管理类专业课程，要突出公平公正、诚实守信，注重经济社会活动中的公平理念与实践教育，引导学生树立实事求是的科学态度，明确行业道德要求，坚持依法办事、不弄虚作假。</w:t>
      </w:r>
    </w:p>
    <w:p w:rsidR="001C2BB5"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5.艺术类专业课程，要突出培育高尚的文化素养、健康</w:t>
      </w:r>
      <w:r w:rsidRPr="00071A8C">
        <w:rPr>
          <w:rFonts w:ascii="仿宋" w:eastAsia="仿宋" w:hAnsi="仿宋" w:cs="仿宋" w:hint="eastAsia"/>
          <w:sz w:val="32"/>
          <w:szCs w:val="32"/>
        </w:rPr>
        <w:lastRenderedPageBreak/>
        <w:t>的审美情趣、乐观的生活态度，重点展示我们中华优秀传统文化和中国特色社会主义优秀艺术成果，注重把爱国主义、民族情怀贯穿渗透到专业课教学中，帮助学生树立起文化自觉和文化自信。</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w:t>
      </w:r>
      <w:r>
        <w:rPr>
          <w:rFonts w:ascii="仿宋" w:eastAsia="仿宋" w:hAnsi="仿宋" w:cs="仿宋" w:hint="eastAsia"/>
          <w:sz w:val="32"/>
          <w:szCs w:val="32"/>
        </w:rPr>
        <w:t>二</w:t>
      </w:r>
      <w:r w:rsidRPr="00071A8C">
        <w:rPr>
          <w:rFonts w:ascii="仿宋" w:eastAsia="仿宋" w:hAnsi="仿宋" w:cs="仿宋" w:hint="eastAsia"/>
          <w:sz w:val="32"/>
          <w:szCs w:val="32"/>
        </w:rPr>
        <w:t>）提升教师育人意识</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专业教师是课程思政的主体，要具备较强的课程思政意识和过硬的师德师风，在教学过程中要将课程建设与思想育人有效结合，不断提高课程思政的教学艺术和效果。</w:t>
      </w:r>
      <w:r w:rsidRPr="00BC5598">
        <w:rPr>
          <w:rFonts w:ascii="仿宋" w:eastAsia="仿宋" w:hAnsi="仿宋" w:cs="仿宋" w:hint="eastAsia"/>
          <w:sz w:val="32"/>
          <w:szCs w:val="32"/>
        </w:rPr>
        <w:t>专业课程教师</w:t>
      </w:r>
      <w:r>
        <w:rPr>
          <w:rFonts w:ascii="仿宋" w:eastAsia="仿宋" w:hAnsi="仿宋" w:cs="仿宋" w:hint="eastAsia"/>
          <w:sz w:val="32"/>
          <w:szCs w:val="32"/>
        </w:rPr>
        <w:t>要</w:t>
      </w:r>
      <w:r w:rsidRPr="00071A8C">
        <w:rPr>
          <w:rFonts w:ascii="仿宋" w:eastAsia="仿宋" w:hAnsi="仿宋" w:cs="仿宋" w:hint="eastAsia"/>
          <w:sz w:val="32"/>
          <w:szCs w:val="32"/>
        </w:rPr>
        <w:t>坚持教书和育人相统一</w:t>
      </w:r>
      <w:r>
        <w:rPr>
          <w:rFonts w:ascii="仿宋" w:eastAsia="仿宋" w:hAnsi="仿宋" w:cs="仿宋" w:hint="eastAsia"/>
          <w:sz w:val="32"/>
          <w:szCs w:val="32"/>
        </w:rPr>
        <w:t>，</w:t>
      </w:r>
      <w:r w:rsidRPr="00071A8C">
        <w:rPr>
          <w:rFonts w:ascii="仿宋" w:eastAsia="仿宋" w:hAnsi="仿宋" w:cs="仿宋" w:hint="eastAsia"/>
          <w:sz w:val="32"/>
          <w:szCs w:val="32"/>
        </w:rPr>
        <w:t>要把知识传授、能力培养、思想引领教育融入每一门课程的教学之中，在每一门课程中体现育人的功能。</w:t>
      </w:r>
      <w:r>
        <w:rPr>
          <w:rFonts w:ascii="仿宋" w:eastAsia="仿宋" w:hAnsi="仿宋" w:cs="仿宋" w:hint="eastAsia"/>
          <w:sz w:val="32"/>
          <w:szCs w:val="32"/>
        </w:rPr>
        <w:t>要</w:t>
      </w:r>
      <w:r w:rsidRPr="00071A8C">
        <w:rPr>
          <w:rFonts w:ascii="仿宋" w:eastAsia="仿宋" w:hAnsi="仿宋" w:cs="仿宋" w:hint="eastAsia"/>
          <w:sz w:val="32"/>
          <w:szCs w:val="32"/>
        </w:rPr>
        <w:t>坚持言教与身教相统一</w:t>
      </w:r>
      <w:r>
        <w:rPr>
          <w:rFonts w:ascii="仿宋" w:eastAsia="仿宋" w:hAnsi="仿宋" w:cs="仿宋" w:hint="eastAsia"/>
          <w:sz w:val="32"/>
          <w:szCs w:val="32"/>
        </w:rPr>
        <w:t>，</w:t>
      </w:r>
      <w:r w:rsidRPr="00071A8C">
        <w:rPr>
          <w:rFonts w:ascii="仿宋" w:eastAsia="仿宋" w:hAnsi="仿宋" w:cs="仿宋" w:hint="eastAsia"/>
          <w:sz w:val="32"/>
          <w:szCs w:val="32"/>
        </w:rPr>
        <w:t>要注意师德师风建设，</w:t>
      </w:r>
      <w:r>
        <w:rPr>
          <w:rFonts w:ascii="仿宋" w:eastAsia="仿宋" w:hAnsi="仿宋" w:cs="仿宋" w:hint="eastAsia"/>
          <w:sz w:val="32"/>
          <w:szCs w:val="32"/>
        </w:rPr>
        <w:t>扎实践行“爱学生、有学问、会传授、做榜样”的要求，</w:t>
      </w:r>
      <w:r w:rsidRPr="00071A8C">
        <w:rPr>
          <w:rFonts w:ascii="仿宋" w:eastAsia="仿宋" w:hAnsi="仿宋" w:cs="仿宋" w:hint="eastAsia"/>
          <w:sz w:val="32"/>
          <w:szCs w:val="32"/>
        </w:rPr>
        <w:t>努力成为</w:t>
      </w:r>
      <w:r>
        <w:rPr>
          <w:rFonts w:ascii="仿宋" w:eastAsia="仿宋" w:hAnsi="仿宋" w:cs="仿宋" w:hint="eastAsia"/>
          <w:sz w:val="32"/>
          <w:szCs w:val="32"/>
        </w:rPr>
        <w:t>“</w:t>
      </w:r>
      <w:r w:rsidRPr="00071A8C">
        <w:rPr>
          <w:rFonts w:ascii="仿宋" w:eastAsia="仿宋" w:hAnsi="仿宋" w:cs="仿宋" w:hint="eastAsia"/>
          <w:sz w:val="32"/>
          <w:szCs w:val="32"/>
        </w:rPr>
        <w:t>有理想信念、有道德情操、有扎实知识、有仁爱之心</w:t>
      </w:r>
      <w:r>
        <w:rPr>
          <w:rFonts w:ascii="仿宋" w:eastAsia="仿宋" w:hAnsi="仿宋" w:cs="仿宋" w:hint="eastAsia"/>
          <w:sz w:val="32"/>
          <w:szCs w:val="32"/>
        </w:rPr>
        <w:t>”</w:t>
      </w:r>
      <w:r w:rsidRPr="00071A8C">
        <w:rPr>
          <w:rFonts w:ascii="仿宋" w:eastAsia="仿宋" w:hAnsi="仿宋" w:cs="仿宋" w:hint="eastAsia"/>
          <w:sz w:val="32"/>
          <w:szCs w:val="32"/>
        </w:rPr>
        <w:t>的好老师。</w:t>
      </w:r>
      <w:r>
        <w:rPr>
          <w:rFonts w:ascii="仿宋" w:eastAsia="仿宋" w:hAnsi="仿宋" w:cs="仿宋" w:hint="eastAsia"/>
          <w:sz w:val="32"/>
          <w:szCs w:val="32"/>
        </w:rPr>
        <w:t>要</w:t>
      </w:r>
      <w:r w:rsidRPr="00071A8C">
        <w:rPr>
          <w:rFonts w:ascii="仿宋" w:eastAsia="仿宋" w:hAnsi="仿宋" w:cs="仿宋" w:hint="eastAsia"/>
          <w:sz w:val="32"/>
          <w:szCs w:val="32"/>
        </w:rPr>
        <w:t>坚持学术自由和学术规范相统一</w:t>
      </w:r>
      <w:r>
        <w:rPr>
          <w:rFonts w:ascii="仿宋" w:eastAsia="仿宋" w:hAnsi="仿宋" w:cs="仿宋" w:hint="eastAsia"/>
          <w:sz w:val="32"/>
          <w:szCs w:val="32"/>
        </w:rPr>
        <w:t>，</w:t>
      </w:r>
      <w:r w:rsidRPr="00071A8C">
        <w:rPr>
          <w:rFonts w:ascii="仿宋" w:eastAsia="仿宋" w:hAnsi="仿宋" w:cs="仿宋" w:hint="eastAsia"/>
          <w:sz w:val="32"/>
          <w:szCs w:val="32"/>
        </w:rPr>
        <w:t>要注意课堂授课的规范与纪律，不能</w:t>
      </w:r>
      <w:r>
        <w:rPr>
          <w:rFonts w:ascii="仿宋" w:eastAsia="仿宋" w:hAnsi="仿宋" w:cs="仿宋" w:hint="eastAsia"/>
          <w:sz w:val="32"/>
          <w:szCs w:val="32"/>
        </w:rPr>
        <w:t>发表不负责任甚至是错误的言论</w:t>
      </w:r>
      <w:r w:rsidRPr="00071A8C">
        <w:rPr>
          <w:rFonts w:ascii="仿宋" w:eastAsia="仿宋" w:hAnsi="仿宋" w:cs="仿宋" w:hint="eastAsia"/>
          <w:sz w:val="32"/>
          <w:szCs w:val="32"/>
        </w:rPr>
        <w:t>。</w:t>
      </w:r>
      <w:r>
        <w:rPr>
          <w:rFonts w:ascii="仿宋" w:eastAsia="仿宋" w:hAnsi="仿宋" w:cs="仿宋" w:hint="eastAsia"/>
          <w:sz w:val="32"/>
          <w:szCs w:val="32"/>
        </w:rPr>
        <w:t>学校有关部门、各学院在对新引进教师开展入职培训时要针对如何做好课程思政进行</w:t>
      </w:r>
      <w:r w:rsidRPr="000A6922">
        <w:rPr>
          <w:rFonts w:ascii="仿宋" w:eastAsia="仿宋" w:hAnsi="仿宋" w:cs="仿宋" w:hint="eastAsia"/>
          <w:sz w:val="32"/>
          <w:szCs w:val="32"/>
        </w:rPr>
        <w:t>专题</w:t>
      </w:r>
      <w:r>
        <w:rPr>
          <w:rFonts w:ascii="仿宋" w:eastAsia="仿宋" w:hAnsi="仿宋" w:cs="仿宋" w:hint="eastAsia"/>
          <w:sz w:val="32"/>
          <w:szCs w:val="32"/>
        </w:rPr>
        <w:t>培训。</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w:t>
      </w:r>
      <w:r>
        <w:rPr>
          <w:rFonts w:ascii="仿宋" w:eastAsia="仿宋" w:hAnsi="仿宋" w:cs="仿宋" w:hint="eastAsia"/>
          <w:sz w:val="32"/>
          <w:szCs w:val="32"/>
        </w:rPr>
        <w:t>三</w:t>
      </w:r>
      <w:r w:rsidRPr="00071A8C">
        <w:rPr>
          <w:rFonts w:ascii="仿宋" w:eastAsia="仿宋" w:hAnsi="仿宋" w:cs="仿宋" w:hint="eastAsia"/>
          <w:sz w:val="32"/>
          <w:szCs w:val="32"/>
        </w:rPr>
        <w:t>）创新课程教学方式</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要立足当代大学生思想道德及价值观发展需求，</w:t>
      </w:r>
      <w:r>
        <w:rPr>
          <w:rFonts w:ascii="仿宋" w:eastAsia="仿宋" w:hAnsi="仿宋" w:cs="仿宋" w:hint="eastAsia"/>
          <w:sz w:val="32"/>
          <w:szCs w:val="32"/>
        </w:rPr>
        <w:t>积极探索有效的课程思政</w:t>
      </w:r>
      <w:r w:rsidRPr="00071A8C">
        <w:rPr>
          <w:rFonts w:ascii="仿宋" w:eastAsia="仿宋" w:hAnsi="仿宋" w:cs="仿宋" w:hint="eastAsia"/>
          <w:sz w:val="32"/>
          <w:szCs w:val="32"/>
        </w:rPr>
        <w:t>教学方式。</w:t>
      </w:r>
      <w:r>
        <w:rPr>
          <w:rFonts w:ascii="仿宋" w:eastAsia="仿宋" w:hAnsi="仿宋" w:cs="仿宋" w:hint="eastAsia"/>
          <w:sz w:val="32"/>
          <w:szCs w:val="32"/>
        </w:rPr>
        <w:t>专业课教师授课前要</w:t>
      </w:r>
      <w:r w:rsidRPr="00071A8C">
        <w:rPr>
          <w:rFonts w:ascii="仿宋" w:eastAsia="仿宋" w:hAnsi="仿宋" w:cs="仿宋" w:hint="eastAsia"/>
          <w:sz w:val="32"/>
          <w:szCs w:val="32"/>
        </w:rPr>
        <w:t>充分做好课堂教学设计</w:t>
      </w:r>
      <w:r>
        <w:rPr>
          <w:rFonts w:ascii="仿宋" w:eastAsia="仿宋" w:hAnsi="仿宋" w:cs="仿宋" w:hint="eastAsia"/>
          <w:sz w:val="32"/>
          <w:szCs w:val="32"/>
        </w:rPr>
        <w:t>，</w:t>
      </w:r>
      <w:r w:rsidRPr="00071A8C">
        <w:rPr>
          <w:rFonts w:ascii="仿宋" w:eastAsia="仿宋" w:hAnsi="仿宋" w:cs="仿宋" w:hint="eastAsia"/>
          <w:sz w:val="32"/>
          <w:szCs w:val="32"/>
        </w:rPr>
        <w:t>要带着思政意识来备好课，要充分挖掘专业课程背后的思政故事，将涉及到的诸如中国优秀文化、先进</w:t>
      </w:r>
      <w:r w:rsidRPr="00071A8C">
        <w:rPr>
          <w:rFonts w:ascii="仿宋" w:eastAsia="仿宋" w:hAnsi="仿宋" w:cs="仿宋" w:hint="eastAsia"/>
          <w:sz w:val="32"/>
          <w:szCs w:val="32"/>
        </w:rPr>
        <w:lastRenderedPageBreak/>
        <w:t>科技、优越制度、英模人物等思政元素融入到教学设计中，并在教案中有所体现。</w:t>
      </w:r>
      <w:r w:rsidRPr="004301DA">
        <w:rPr>
          <w:rFonts w:ascii="仿宋" w:eastAsia="仿宋" w:hAnsi="仿宋" w:cs="仿宋" w:hint="eastAsia"/>
          <w:sz w:val="32"/>
          <w:szCs w:val="32"/>
        </w:rPr>
        <w:t>专业课教师授课</w:t>
      </w:r>
      <w:r>
        <w:rPr>
          <w:rFonts w:ascii="仿宋" w:eastAsia="仿宋" w:hAnsi="仿宋" w:cs="仿宋" w:hint="eastAsia"/>
          <w:sz w:val="32"/>
          <w:szCs w:val="32"/>
        </w:rPr>
        <w:t>中要</w:t>
      </w:r>
      <w:r w:rsidRPr="00071A8C">
        <w:rPr>
          <w:rFonts w:ascii="仿宋" w:eastAsia="仿宋" w:hAnsi="仿宋" w:cs="仿宋" w:hint="eastAsia"/>
          <w:sz w:val="32"/>
          <w:szCs w:val="32"/>
        </w:rPr>
        <w:t>注重提升课堂教学效果，要注意教学方式方法的改进与提升，要通过生动的思政案例与故事，来发挥课堂的思政育人功能，潜移默化的培养学生健康的思政情感和道德判断能力。</w:t>
      </w:r>
      <w:r>
        <w:rPr>
          <w:rFonts w:ascii="仿宋" w:eastAsia="仿宋" w:hAnsi="仿宋" w:cs="仿宋" w:hint="eastAsia"/>
          <w:sz w:val="32"/>
          <w:szCs w:val="32"/>
        </w:rPr>
        <w:t>各学院要</w:t>
      </w:r>
      <w:r w:rsidRPr="00071A8C">
        <w:rPr>
          <w:rFonts w:ascii="仿宋" w:eastAsia="仿宋" w:hAnsi="仿宋" w:cs="仿宋" w:hint="eastAsia"/>
          <w:sz w:val="32"/>
          <w:szCs w:val="32"/>
        </w:rPr>
        <w:t>积极发挥实践教学功能</w:t>
      </w:r>
      <w:r>
        <w:rPr>
          <w:rFonts w:ascii="仿宋" w:eastAsia="仿宋" w:hAnsi="仿宋" w:cs="仿宋" w:hint="eastAsia"/>
          <w:sz w:val="32"/>
          <w:szCs w:val="32"/>
        </w:rPr>
        <w:t>，在</w:t>
      </w:r>
      <w:r w:rsidRPr="00071A8C">
        <w:rPr>
          <w:rFonts w:ascii="仿宋" w:eastAsia="仿宋" w:hAnsi="仿宋" w:cs="仿宋" w:hint="eastAsia"/>
          <w:sz w:val="32"/>
          <w:szCs w:val="32"/>
        </w:rPr>
        <w:t>专业课程教学实践、实习的环节</w:t>
      </w:r>
      <w:r>
        <w:rPr>
          <w:rFonts w:ascii="仿宋" w:eastAsia="仿宋" w:hAnsi="仿宋" w:cs="仿宋" w:hint="eastAsia"/>
          <w:sz w:val="32"/>
          <w:szCs w:val="32"/>
        </w:rPr>
        <w:t>中</w:t>
      </w:r>
      <w:r w:rsidRPr="00071A8C">
        <w:rPr>
          <w:rFonts w:ascii="仿宋" w:eastAsia="仿宋" w:hAnsi="仿宋" w:cs="仿宋" w:hint="eastAsia"/>
          <w:sz w:val="32"/>
          <w:szCs w:val="32"/>
        </w:rPr>
        <w:t>，</w:t>
      </w:r>
      <w:r>
        <w:rPr>
          <w:rFonts w:ascii="仿宋" w:eastAsia="仿宋" w:hAnsi="仿宋" w:cs="仿宋" w:hint="eastAsia"/>
          <w:sz w:val="32"/>
          <w:szCs w:val="32"/>
        </w:rPr>
        <w:t>要注重</w:t>
      </w:r>
      <w:r w:rsidRPr="00071A8C">
        <w:rPr>
          <w:rFonts w:ascii="仿宋" w:eastAsia="仿宋" w:hAnsi="仿宋" w:cs="仿宋" w:hint="eastAsia"/>
          <w:sz w:val="32"/>
          <w:szCs w:val="32"/>
        </w:rPr>
        <w:t>通过实践体悟的方式，让学生更加生动的感受课程思政的效果，使</w:t>
      </w:r>
      <w:r>
        <w:rPr>
          <w:rFonts w:ascii="仿宋" w:eastAsia="仿宋" w:hAnsi="仿宋" w:cs="仿宋" w:hint="eastAsia"/>
          <w:sz w:val="32"/>
          <w:szCs w:val="32"/>
        </w:rPr>
        <w:t>学生</w:t>
      </w:r>
      <w:r w:rsidRPr="00071A8C">
        <w:rPr>
          <w:rFonts w:ascii="仿宋" w:eastAsia="仿宋" w:hAnsi="仿宋" w:cs="仿宋" w:hint="eastAsia"/>
          <w:sz w:val="32"/>
          <w:szCs w:val="32"/>
        </w:rPr>
        <w:t>在课堂上感染到的思政元素内化于心、外化于行。</w:t>
      </w:r>
    </w:p>
    <w:p w:rsidR="001C2BB5" w:rsidRPr="00071A8C"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w:t>
      </w:r>
      <w:r>
        <w:rPr>
          <w:rFonts w:ascii="仿宋" w:eastAsia="仿宋" w:hAnsi="仿宋" w:cs="仿宋" w:hint="eastAsia"/>
          <w:sz w:val="32"/>
          <w:szCs w:val="32"/>
        </w:rPr>
        <w:t>四</w:t>
      </w:r>
      <w:r w:rsidRPr="00071A8C">
        <w:rPr>
          <w:rFonts w:ascii="仿宋" w:eastAsia="仿宋" w:hAnsi="仿宋" w:cs="仿宋" w:hint="eastAsia"/>
          <w:sz w:val="32"/>
          <w:szCs w:val="32"/>
        </w:rPr>
        <w:t>）优化教材内容建设</w:t>
      </w:r>
    </w:p>
    <w:p w:rsidR="001C2BB5" w:rsidRDefault="001C2BB5" w:rsidP="001C2BB5">
      <w:pPr>
        <w:pStyle w:val="ListParagraph"/>
        <w:spacing w:line="360" w:lineRule="auto"/>
        <w:ind w:firstLine="640"/>
        <w:rPr>
          <w:rFonts w:ascii="仿宋" w:eastAsia="仿宋" w:hAnsi="仿宋" w:cs="仿宋" w:hint="eastAsia"/>
          <w:sz w:val="32"/>
          <w:szCs w:val="32"/>
        </w:rPr>
      </w:pPr>
      <w:r w:rsidRPr="00071A8C">
        <w:rPr>
          <w:rFonts w:ascii="仿宋" w:eastAsia="仿宋" w:hAnsi="仿宋" w:cs="仿宋" w:hint="eastAsia"/>
          <w:sz w:val="32"/>
          <w:szCs w:val="32"/>
        </w:rPr>
        <w:t>教材是国家意志的体现，是课程思政的重要载体，是育人育才的重要依托。</w:t>
      </w:r>
      <w:r>
        <w:rPr>
          <w:rFonts w:ascii="仿宋" w:eastAsia="仿宋" w:hAnsi="仿宋" w:cs="仿宋" w:hint="eastAsia"/>
          <w:sz w:val="32"/>
          <w:szCs w:val="32"/>
        </w:rPr>
        <w:t>各教学单位要</w:t>
      </w:r>
      <w:r w:rsidRPr="00071A8C">
        <w:rPr>
          <w:rFonts w:ascii="仿宋" w:eastAsia="仿宋" w:hAnsi="仿宋" w:cs="仿宋" w:hint="eastAsia"/>
          <w:sz w:val="32"/>
          <w:szCs w:val="32"/>
        </w:rPr>
        <w:t>严格教材选用</w:t>
      </w:r>
      <w:r>
        <w:rPr>
          <w:rFonts w:ascii="仿宋" w:eastAsia="仿宋" w:hAnsi="仿宋" w:cs="仿宋" w:hint="eastAsia"/>
          <w:sz w:val="32"/>
          <w:szCs w:val="32"/>
        </w:rPr>
        <w:t>，</w:t>
      </w:r>
      <w:r w:rsidRPr="00071A8C">
        <w:rPr>
          <w:rFonts w:ascii="仿宋" w:eastAsia="仿宋" w:hAnsi="仿宋" w:cs="仿宋" w:hint="eastAsia"/>
          <w:sz w:val="32"/>
          <w:szCs w:val="32"/>
        </w:rPr>
        <w:t>原则上使用国家统编教材，哲学社会科学相关专业的相应课程，必须选用马克思主义理论研究和建设工程重点教材，对于国外引进教材要严格审查，把好“思政关”。</w:t>
      </w:r>
      <w:r>
        <w:rPr>
          <w:rFonts w:ascii="仿宋" w:eastAsia="仿宋" w:hAnsi="仿宋" w:cs="仿宋" w:hint="eastAsia"/>
          <w:sz w:val="32"/>
          <w:szCs w:val="32"/>
        </w:rPr>
        <w:t>要</w:t>
      </w:r>
      <w:r w:rsidRPr="00071A8C">
        <w:rPr>
          <w:rFonts w:ascii="仿宋" w:eastAsia="仿宋" w:hAnsi="仿宋" w:cs="仿宋" w:hint="eastAsia"/>
          <w:sz w:val="32"/>
          <w:szCs w:val="32"/>
        </w:rPr>
        <w:t>优化教材内容</w:t>
      </w:r>
      <w:r>
        <w:rPr>
          <w:rFonts w:ascii="仿宋" w:eastAsia="仿宋" w:hAnsi="仿宋" w:cs="仿宋" w:hint="eastAsia"/>
          <w:sz w:val="32"/>
          <w:szCs w:val="32"/>
        </w:rPr>
        <w:t>，</w:t>
      </w:r>
      <w:r w:rsidRPr="00071A8C">
        <w:rPr>
          <w:rFonts w:ascii="仿宋" w:eastAsia="仿宋" w:hAnsi="仿宋" w:cs="仿宋" w:hint="eastAsia"/>
          <w:sz w:val="32"/>
          <w:szCs w:val="32"/>
        </w:rPr>
        <w:t>集中骨干教师力量，统筹优势资源，试点推出有我校特色的高水平自编教材</w:t>
      </w:r>
      <w:r>
        <w:rPr>
          <w:rFonts w:ascii="仿宋" w:eastAsia="仿宋" w:hAnsi="仿宋" w:cs="仿宋" w:hint="eastAsia"/>
          <w:sz w:val="32"/>
          <w:szCs w:val="32"/>
        </w:rPr>
        <w:t>；</w:t>
      </w:r>
      <w:r w:rsidRPr="00071A8C">
        <w:rPr>
          <w:rFonts w:ascii="仿宋" w:eastAsia="仿宋" w:hAnsi="仿宋" w:cs="仿宋" w:hint="eastAsia"/>
          <w:sz w:val="32"/>
          <w:szCs w:val="32"/>
        </w:rPr>
        <w:t>在编著教材的过程中，要创新学科体系、学术体系、话语体系，在内容上要尽力融入思政元素，并增强教材的吸引力。</w:t>
      </w:r>
      <w:r>
        <w:rPr>
          <w:rFonts w:ascii="仿宋" w:eastAsia="仿宋" w:hAnsi="仿宋" w:cs="仿宋" w:hint="eastAsia"/>
          <w:sz w:val="32"/>
          <w:szCs w:val="32"/>
        </w:rPr>
        <w:t>要</w:t>
      </w:r>
      <w:r w:rsidRPr="00071A8C">
        <w:rPr>
          <w:rFonts w:ascii="仿宋" w:eastAsia="仿宋" w:hAnsi="仿宋" w:cs="仿宋" w:hint="eastAsia"/>
          <w:sz w:val="32"/>
          <w:szCs w:val="32"/>
        </w:rPr>
        <w:t>创新教材使用</w:t>
      </w:r>
      <w:r>
        <w:rPr>
          <w:rFonts w:ascii="仿宋" w:eastAsia="仿宋" w:hAnsi="仿宋" w:cs="仿宋" w:hint="eastAsia"/>
          <w:sz w:val="32"/>
          <w:szCs w:val="32"/>
        </w:rPr>
        <w:t>，</w:t>
      </w:r>
      <w:r w:rsidRPr="00071A8C">
        <w:rPr>
          <w:rFonts w:ascii="仿宋" w:eastAsia="仿宋" w:hAnsi="仿宋" w:cs="仿宋" w:hint="eastAsia"/>
          <w:sz w:val="32"/>
          <w:szCs w:val="32"/>
        </w:rPr>
        <w:t>专业教师在使用教材的过程中，在做好科学规范的同时也要注重突破创新，要把教材里面体现的思政元素结合自身体会讲好讲透，达到应有的育人效果。</w:t>
      </w:r>
    </w:p>
    <w:p w:rsidR="001C2BB5" w:rsidRDefault="001C2BB5" w:rsidP="001C2BB5">
      <w:pPr>
        <w:spacing w:line="360" w:lineRule="auto"/>
        <w:ind w:firstLineChars="200" w:firstLine="643"/>
        <w:rPr>
          <w:rFonts w:ascii="仿宋" w:eastAsia="仿宋" w:hAnsi="仿宋" w:cs="仿宋" w:hint="eastAsia"/>
          <w:b/>
          <w:sz w:val="32"/>
          <w:szCs w:val="32"/>
        </w:rPr>
      </w:pPr>
      <w:r>
        <w:rPr>
          <w:rFonts w:ascii="仿宋" w:eastAsia="仿宋" w:hAnsi="仿宋" w:cs="仿宋" w:hint="eastAsia"/>
          <w:b/>
          <w:sz w:val="32"/>
          <w:szCs w:val="32"/>
        </w:rPr>
        <w:lastRenderedPageBreak/>
        <w:t>三、改革重点</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（一）深入推进思想政治理论课教学改革。</w:t>
      </w:r>
    </w:p>
    <w:p w:rsidR="001C2BB5" w:rsidRPr="00045B33" w:rsidRDefault="001C2BB5" w:rsidP="001C2BB5">
      <w:pPr>
        <w:adjustRightInd w:val="0"/>
        <w:snapToGrid w:val="0"/>
        <w:spacing w:line="560" w:lineRule="exact"/>
        <w:ind w:firstLineChars="200" w:firstLine="640"/>
        <w:rPr>
          <w:rFonts w:ascii="仿宋" w:eastAsia="仿宋" w:hAnsi="仿宋" w:cs="宋体" w:hint="eastAsia"/>
          <w:sz w:val="32"/>
          <w:szCs w:val="24"/>
        </w:rPr>
      </w:pPr>
      <w:r w:rsidRPr="00045B33">
        <w:rPr>
          <w:rFonts w:ascii="仿宋" w:eastAsia="仿宋" w:hAnsi="仿宋" w:cs="宋体" w:hint="eastAsia"/>
          <w:sz w:val="32"/>
          <w:szCs w:val="24"/>
        </w:rPr>
        <w:t>1.全面推进山东省重点马克思主义学院建设</w:t>
      </w:r>
      <w:r>
        <w:rPr>
          <w:rFonts w:ascii="仿宋" w:eastAsia="仿宋" w:hAnsi="仿宋" w:cs="宋体" w:hint="eastAsia"/>
          <w:sz w:val="32"/>
          <w:szCs w:val="24"/>
        </w:rPr>
        <w:t>。</w:t>
      </w:r>
      <w:r w:rsidRPr="00045B33">
        <w:rPr>
          <w:rFonts w:ascii="仿宋" w:eastAsia="仿宋" w:hAnsi="仿宋" w:cs="宋体" w:hint="eastAsia"/>
          <w:sz w:val="32"/>
          <w:szCs w:val="24"/>
        </w:rPr>
        <w:t>完善马克思主义学院运行机制和制度建设，将马克思主义学院规范化建设纳入学校发展规划，作为重点学科进行建设</w:t>
      </w:r>
      <w:r>
        <w:rPr>
          <w:rFonts w:ascii="仿宋" w:eastAsia="仿宋" w:hAnsi="仿宋" w:cs="宋体" w:hint="eastAsia"/>
          <w:sz w:val="32"/>
          <w:szCs w:val="24"/>
        </w:rPr>
        <w:t>。</w:t>
      </w:r>
      <w:r w:rsidRPr="00045B33">
        <w:rPr>
          <w:rFonts w:ascii="仿宋" w:eastAsia="仿宋" w:hAnsi="仿宋" w:cs="宋体" w:hint="eastAsia"/>
          <w:sz w:val="32"/>
          <w:szCs w:val="24"/>
        </w:rPr>
        <w:t>积极组织哲学社会科学专家队伍建设，深入实施马克思主义理论研究和建设工程。全面提升</w:t>
      </w:r>
      <w:r>
        <w:rPr>
          <w:rFonts w:ascii="仿宋" w:eastAsia="仿宋" w:hAnsi="仿宋" w:cs="宋体" w:hint="eastAsia"/>
          <w:sz w:val="32"/>
          <w:szCs w:val="24"/>
        </w:rPr>
        <w:t>马克思主义学院</w:t>
      </w:r>
      <w:r w:rsidRPr="00045B33">
        <w:rPr>
          <w:rFonts w:ascii="仿宋" w:eastAsia="仿宋" w:hAnsi="仿宋" w:cs="宋体" w:hint="eastAsia"/>
          <w:sz w:val="32"/>
          <w:szCs w:val="24"/>
        </w:rPr>
        <w:t>研究生培养质量。</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sidRPr="00045B33">
        <w:rPr>
          <w:rFonts w:ascii="仿宋" w:eastAsia="仿宋" w:hAnsi="仿宋" w:cs="宋体" w:hint="eastAsia"/>
          <w:sz w:val="32"/>
          <w:szCs w:val="24"/>
        </w:rPr>
        <w:t>2.</w:t>
      </w:r>
      <w:r>
        <w:rPr>
          <w:rFonts w:ascii="仿宋" w:eastAsia="仿宋" w:hAnsi="仿宋" w:cs="宋体" w:hint="eastAsia"/>
          <w:sz w:val="32"/>
          <w:szCs w:val="24"/>
        </w:rPr>
        <w:t>积极推进思政课教学改革建设。</w:t>
      </w:r>
      <w:r w:rsidRPr="00045B33">
        <w:rPr>
          <w:rFonts w:ascii="仿宋" w:eastAsia="仿宋" w:hAnsi="仿宋" w:cs="宋体" w:hint="eastAsia"/>
          <w:sz w:val="32"/>
          <w:szCs w:val="24"/>
        </w:rPr>
        <w:t>以落实《普通高校思想政治理论课建设体系创新计划》《山东高校思想政治理论课</w:t>
      </w:r>
      <w:r>
        <w:rPr>
          <w:rFonts w:ascii="仿宋" w:eastAsia="仿宋" w:hAnsi="仿宋" w:cs="宋体" w:hint="eastAsia"/>
          <w:sz w:val="32"/>
          <w:szCs w:val="24"/>
        </w:rPr>
        <w:t>德育概要》为契机，</w:t>
      </w:r>
      <w:r w:rsidRPr="00091152">
        <w:rPr>
          <w:rFonts w:ascii="仿宋" w:eastAsia="仿宋" w:hAnsi="仿宋" w:cs="宋体" w:hint="eastAsia"/>
          <w:sz w:val="32"/>
          <w:szCs w:val="24"/>
        </w:rPr>
        <w:t>严格落实思想政治理论课课程建设标准，</w:t>
      </w:r>
      <w:r>
        <w:rPr>
          <w:rFonts w:ascii="仿宋" w:eastAsia="仿宋" w:hAnsi="仿宋" w:cs="宋体" w:hint="eastAsia"/>
          <w:sz w:val="32"/>
          <w:szCs w:val="24"/>
        </w:rPr>
        <w:t>积极</w:t>
      </w:r>
      <w:r w:rsidRPr="00091152">
        <w:rPr>
          <w:rFonts w:ascii="仿宋" w:eastAsia="仿宋" w:hAnsi="仿宋" w:cs="宋体" w:hint="eastAsia"/>
          <w:sz w:val="32"/>
          <w:szCs w:val="24"/>
        </w:rPr>
        <w:t>推进</w:t>
      </w:r>
      <w:r>
        <w:rPr>
          <w:rFonts w:ascii="仿宋" w:eastAsia="仿宋" w:hAnsi="仿宋" w:cs="宋体" w:hint="eastAsia"/>
          <w:sz w:val="32"/>
          <w:szCs w:val="24"/>
        </w:rPr>
        <w:t>优化</w:t>
      </w:r>
      <w:r w:rsidRPr="00091152">
        <w:rPr>
          <w:rFonts w:ascii="仿宋" w:eastAsia="仿宋" w:hAnsi="仿宋" w:cs="宋体" w:hint="eastAsia"/>
          <w:sz w:val="32"/>
          <w:szCs w:val="24"/>
        </w:rPr>
        <w:t>教学体系、</w:t>
      </w:r>
      <w:r>
        <w:rPr>
          <w:rFonts w:ascii="仿宋" w:eastAsia="仿宋" w:hAnsi="仿宋" w:cs="宋体" w:hint="eastAsia"/>
          <w:sz w:val="32"/>
          <w:szCs w:val="24"/>
        </w:rPr>
        <w:t>提升</w:t>
      </w:r>
      <w:r w:rsidRPr="00444425">
        <w:rPr>
          <w:rFonts w:ascii="仿宋" w:eastAsia="仿宋" w:hAnsi="仿宋" w:cs="宋体" w:hint="eastAsia"/>
          <w:sz w:val="32"/>
          <w:szCs w:val="24"/>
        </w:rPr>
        <w:t>教学方法、创新</w:t>
      </w:r>
      <w:r w:rsidRPr="00091152">
        <w:rPr>
          <w:rFonts w:ascii="仿宋" w:eastAsia="仿宋" w:hAnsi="仿宋" w:cs="宋体" w:hint="eastAsia"/>
          <w:sz w:val="32"/>
          <w:szCs w:val="24"/>
        </w:rPr>
        <w:t>实践</w:t>
      </w:r>
      <w:r>
        <w:rPr>
          <w:rFonts w:ascii="仿宋" w:eastAsia="仿宋" w:hAnsi="仿宋" w:cs="宋体" w:hint="eastAsia"/>
          <w:sz w:val="32"/>
          <w:szCs w:val="24"/>
        </w:rPr>
        <w:t>教学、建设网络平台、</w:t>
      </w:r>
      <w:r w:rsidRPr="00444425">
        <w:rPr>
          <w:rFonts w:ascii="仿宋" w:eastAsia="仿宋" w:hAnsi="仿宋" w:cs="宋体" w:hint="eastAsia"/>
          <w:sz w:val="32"/>
          <w:szCs w:val="24"/>
        </w:rPr>
        <w:t>缩小授课规模、</w:t>
      </w:r>
      <w:r>
        <w:rPr>
          <w:rFonts w:ascii="仿宋" w:eastAsia="仿宋" w:hAnsi="仿宋" w:cs="宋体" w:hint="eastAsia"/>
          <w:sz w:val="32"/>
          <w:szCs w:val="24"/>
        </w:rPr>
        <w:t>规范</w:t>
      </w:r>
      <w:r w:rsidRPr="00091152">
        <w:rPr>
          <w:rFonts w:ascii="仿宋" w:eastAsia="仿宋" w:hAnsi="仿宋" w:cs="宋体" w:hint="eastAsia"/>
          <w:sz w:val="32"/>
          <w:szCs w:val="24"/>
        </w:rPr>
        <w:t>课程考核与评价方式</w:t>
      </w:r>
      <w:r w:rsidRPr="00045B33">
        <w:rPr>
          <w:rFonts w:ascii="仿宋" w:eastAsia="仿宋" w:hAnsi="仿宋" w:cs="宋体" w:hint="eastAsia"/>
          <w:sz w:val="32"/>
          <w:szCs w:val="24"/>
        </w:rPr>
        <w:t>等改革。</w:t>
      </w:r>
    </w:p>
    <w:p w:rsidR="001C2BB5" w:rsidRPr="00045B33"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sidRPr="00045B33">
        <w:rPr>
          <w:rFonts w:ascii="仿宋" w:eastAsia="仿宋" w:hAnsi="仿宋" w:cs="宋体" w:hint="eastAsia"/>
          <w:sz w:val="32"/>
          <w:szCs w:val="24"/>
        </w:rPr>
        <w:t>3.</w:t>
      </w:r>
      <w:r w:rsidRPr="00232C89">
        <w:rPr>
          <w:rFonts w:hint="eastAsia"/>
        </w:rPr>
        <w:t xml:space="preserve"> </w:t>
      </w:r>
      <w:r>
        <w:rPr>
          <w:rFonts w:ascii="仿宋" w:eastAsia="仿宋" w:hAnsi="仿宋" w:cs="宋体" w:hint="eastAsia"/>
          <w:sz w:val="32"/>
          <w:szCs w:val="24"/>
        </w:rPr>
        <w:t>打造</w:t>
      </w:r>
      <w:r w:rsidRPr="00232C89">
        <w:rPr>
          <w:rFonts w:ascii="仿宋" w:eastAsia="仿宋" w:hAnsi="仿宋" w:cs="宋体" w:hint="eastAsia"/>
          <w:sz w:val="32"/>
          <w:szCs w:val="24"/>
        </w:rPr>
        <w:t>省级精品课程和示范课程</w:t>
      </w:r>
      <w:r>
        <w:rPr>
          <w:rFonts w:ascii="仿宋" w:eastAsia="仿宋" w:hAnsi="仿宋" w:cs="宋体" w:hint="eastAsia"/>
          <w:sz w:val="32"/>
          <w:szCs w:val="24"/>
        </w:rPr>
        <w:t>。</w:t>
      </w:r>
      <w:r w:rsidRPr="00045B33">
        <w:rPr>
          <w:rFonts w:ascii="仿宋" w:eastAsia="仿宋" w:hAnsi="仿宋" w:cs="宋体" w:hint="eastAsia"/>
          <w:sz w:val="32"/>
          <w:szCs w:val="24"/>
        </w:rPr>
        <w:t>加强思想政治理论课教学工作，开展专题式教学，组织集体备课，实施教学攻关，开展公开课观摩，</w:t>
      </w:r>
      <w:r>
        <w:rPr>
          <w:rFonts w:ascii="仿宋" w:eastAsia="仿宋" w:hAnsi="仿宋" w:cs="宋体" w:hint="eastAsia"/>
          <w:sz w:val="32"/>
          <w:szCs w:val="24"/>
        </w:rPr>
        <w:t>探索网络技术融合，强化校外实践教学，</w:t>
      </w:r>
      <w:r w:rsidRPr="00232C89">
        <w:rPr>
          <w:rFonts w:ascii="仿宋" w:eastAsia="仿宋" w:hAnsi="仿宋" w:cs="宋体" w:hint="eastAsia"/>
          <w:sz w:val="32"/>
          <w:szCs w:val="24"/>
        </w:rPr>
        <w:t>推出一批示范课堂、优秀课程及选修课程群</w:t>
      </w:r>
      <w:r>
        <w:rPr>
          <w:rFonts w:ascii="仿宋" w:eastAsia="仿宋" w:hAnsi="仿宋" w:cs="宋体" w:hint="eastAsia"/>
          <w:sz w:val="32"/>
          <w:szCs w:val="24"/>
        </w:rPr>
        <w:t>，</w:t>
      </w:r>
      <w:r w:rsidRPr="00D772F9">
        <w:rPr>
          <w:rFonts w:ascii="仿宋" w:eastAsia="仿宋" w:hAnsi="仿宋" w:cs="宋体" w:hint="eastAsia"/>
          <w:sz w:val="32"/>
          <w:szCs w:val="24"/>
        </w:rPr>
        <w:t>打造一批省级精品课程和示范课程。</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sidRPr="00045B33">
        <w:rPr>
          <w:rFonts w:ascii="仿宋" w:eastAsia="仿宋" w:hAnsi="仿宋" w:cs="宋体" w:hint="eastAsia"/>
          <w:sz w:val="32"/>
          <w:szCs w:val="24"/>
        </w:rPr>
        <w:t>4.建设一支政治素质和业务水平高的思想政治理论课教师队伍。成立校级</w:t>
      </w:r>
      <w:r>
        <w:rPr>
          <w:rFonts w:ascii="仿宋" w:eastAsia="仿宋" w:hAnsi="仿宋" w:cs="宋体" w:hint="eastAsia"/>
          <w:sz w:val="32"/>
          <w:szCs w:val="24"/>
        </w:rPr>
        <w:t>思想政治理论课</w:t>
      </w:r>
      <w:r w:rsidRPr="00045B33">
        <w:rPr>
          <w:rFonts w:ascii="仿宋" w:eastAsia="仿宋" w:hAnsi="仿宋" w:cs="宋体" w:hint="eastAsia"/>
          <w:sz w:val="32"/>
          <w:szCs w:val="24"/>
        </w:rPr>
        <w:t>名师工作室，为青年教师培养搭建平台，充分调动青年教师在思政课教学改革中的积极性</w:t>
      </w:r>
      <w:r>
        <w:rPr>
          <w:rFonts w:ascii="仿宋" w:eastAsia="仿宋" w:hAnsi="仿宋" w:cs="宋体" w:hint="eastAsia"/>
          <w:sz w:val="32"/>
          <w:szCs w:val="24"/>
        </w:rPr>
        <w:t>；</w:t>
      </w:r>
      <w:r w:rsidRPr="00045B33">
        <w:rPr>
          <w:rFonts w:ascii="仿宋" w:eastAsia="仿宋" w:hAnsi="仿宋" w:cs="宋体" w:hint="eastAsia"/>
          <w:sz w:val="32"/>
          <w:szCs w:val="24"/>
        </w:rPr>
        <w:t>实施教师素质提升计划，有序安排教师外出考察、研修、访学和挂职锻炼，不断提高思想政治理论课教师的教学能力和水平</w:t>
      </w:r>
      <w:r>
        <w:rPr>
          <w:rFonts w:ascii="仿宋" w:eastAsia="仿宋" w:hAnsi="仿宋" w:cs="宋体" w:hint="eastAsia"/>
          <w:sz w:val="32"/>
          <w:szCs w:val="24"/>
        </w:rPr>
        <w:t>。</w:t>
      </w:r>
    </w:p>
    <w:p w:rsidR="001C2BB5" w:rsidRPr="00045B33"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lastRenderedPageBreak/>
        <w:t>5.</w:t>
      </w:r>
      <w:r w:rsidRPr="00444425">
        <w:rPr>
          <w:rFonts w:ascii="仿宋" w:eastAsia="仿宋" w:hAnsi="仿宋" w:cs="宋体" w:hint="eastAsia"/>
          <w:sz w:val="32"/>
          <w:szCs w:val="24"/>
        </w:rPr>
        <w:t>注重专兼职思政课教师的队伍联动融合</w:t>
      </w:r>
      <w:r>
        <w:rPr>
          <w:rFonts w:ascii="仿宋" w:eastAsia="仿宋" w:hAnsi="仿宋" w:cs="宋体" w:hint="eastAsia"/>
          <w:sz w:val="32"/>
          <w:szCs w:val="24"/>
        </w:rPr>
        <w:t>。</w:t>
      </w:r>
      <w:r w:rsidRPr="00FF7624">
        <w:rPr>
          <w:rFonts w:ascii="仿宋" w:eastAsia="仿宋" w:hAnsi="仿宋" w:cs="宋体" w:hint="eastAsia"/>
          <w:sz w:val="32"/>
          <w:szCs w:val="24"/>
        </w:rPr>
        <w:t>落实高校党委书记、校长和学院党总支书记、院</w:t>
      </w:r>
      <w:r>
        <w:rPr>
          <w:rFonts w:ascii="仿宋" w:eastAsia="仿宋" w:hAnsi="仿宋" w:cs="宋体" w:hint="eastAsia"/>
          <w:sz w:val="32"/>
          <w:szCs w:val="24"/>
        </w:rPr>
        <w:t>长每学期至少为学生讲一次思想政治理论课或做一次形势政策报告制度；</w:t>
      </w:r>
      <w:r w:rsidRPr="00045B33">
        <w:rPr>
          <w:rFonts w:ascii="仿宋" w:eastAsia="仿宋" w:hAnsi="仿宋" w:cs="宋体" w:hint="eastAsia"/>
          <w:sz w:val="32"/>
          <w:szCs w:val="24"/>
        </w:rPr>
        <w:t>继续做好思想政治理论课特聘教授工作，邀请有较高理论素养和丰富实践经验的校外党政干部、专家学者、优秀校友、社会知名人士来校讲授思想政治理论课</w:t>
      </w:r>
      <w:r>
        <w:rPr>
          <w:rFonts w:ascii="仿宋" w:eastAsia="仿宋" w:hAnsi="仿宋" w:cs="宋体" w:hint="eastAsia"/>
          <w:sz w:val="32"/>
          <w:szCs w:val="24"/>
        </w:rPr>
        <w:t>；</w:t>
      </w:r>
      <w:r w:rsidRPr="00045B33">
        <w:rPr>
          <w:rFonts w:ascii="仿宋" w:eastAsia="仿宋" w:hAnsi="仿宋" w:cs="宋体" w:hint="eastAsia"/>
          <w:sz w:val="32"/>
          <w:szCs w:val="24"/>
        </w:rPr>
        <w:t>鼓励符合条件的校内政工干部、辅导员、离退休教师和哲学社会科学教师承担思想政治理论课、形势与政策课教学任务。</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（二）</w:t>
      </w:r>
      <w:r w:rsidRPr="008902AF">
        <w:rPr>
          <w:rFonts w:ascii="仿宋" w:eastAsia="仿宋" w:hAnsi="仿宋" w:cs="仿宋" w:hint="eastAsia"/>
          <w:sz w:val="32"/>
          <w:szCs w:val="32"/>
        </w:rPr>
        <w:t>深入开展通识课程建设。</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1.</w:t>
      </w:r>
      <w:r w:rsidRPr="00232C89">
        <w:rPr>
          <w:rFonts w:ascii="仿宋" w:eastAsia="仿宋" w:hAnsi="仿宋" w:cs="仿宋" w:hint="eastAsia"/>
          <w:sz w:val="32"/>
          <w:szCs w:val="32"/>
        </w:rPr>
        <w:t>丰富与完善通识教育选修课程模块。</w:t>
      </w:r>
      <w:r w:rsidRPr="00FF735E">
        <w:rPr>
          <w:rFonts w:ascii="仿宋" w:eastAsia="仿宋" w:hAnsi="仿宋" w:cs="仿宋" w:hint="eastAsia"/>
          <w:sz w:val="32"/>
          <w:szCs w:val="32"/>
        </w:rPr>
        <w:t>以“学科交叉融合、聚焦科学发展前沿、关注社会发展热点”为基础，进一步丰富和完善</w:t>
      </w:r>
      <w:r>
        <w:rPr>
          <w:rFonts w:ascii="仿宋" w:eastAsia="仿宋" w:hAnsi="仿宋" w:cs="仿宋" w:hint="eastAsia"/>
          <w:sz w:val="32"/>
          <w:szCs w:val="32"/>
        </w:rPr>
        <w:t>通识教育选修课程模块。</w:t>
      </w:r>
      <w:r w:rsidRPr="008902AF">
        <w:rPr>
          <w:rFonts w:ascii="仿宋" w:eastAsia="仿宋" w:hAnsi="仿宋" w:cs="仿宋" w:hint="eastAsia"/>
          <w:sz w:val="32"/>
          <w:szCs w:val="32"/>
        </w:rPr>
        <w:t>重点发挥哲学社</w:t>
      </w:r>
      <w:r>
        <w:rPr>
          <w:rFonts w:ascii="仿宋" w:eastAsia="仿宋" w:hAnsi="仿宋" w:cs="仿宋" w:hint="eastAsia"/>
          <w:sz w:val="32"/>
          <w:szCs w:val="32"/>
        </w:rPr>
        <w:t>会科学在大学生思想政治教育中的功能优势，充分发挥人文素养通识课程</w:t>
      </w:r>
      <w:r w:rsidRPr="008902AF">
        <w:rPr>
          <w:rFonts w:ascii="仿宋" w:eastAsia="仿宋" w:hAnsi="仿宋" w:cs="仿宋" w:hint="eastAsia"/>
          <w:sz w:val="32"/>
          <w:szCs w:val="32"/>
        </w:rPr>
        <w:t>在大学生思想道德修养中的涵养作用</w:t>
      </w:r>
      <w:r>
        <w:rPr>
          <w:rFonts w:ascii="仿宋" w:eastAsia="仿宋" w:hAnsi="仿宋" w:cs="仿宋" w:hint="eastAsia"/>
          <w:sz w:val="32"/>
          <w:szCs w:val="32"/>
        </w:rPr>
        <w:t>。</w:t>
      </w:r>
      <w:r w:rsidRPr="00232C89">
        <w:rPr>
          <w:rFonts w:ascii="仿宋" w:eastAsia="仿宋" w:hAnsi="仿宋" w:cs="仿宋" w:hint="eastAsia"/>
          <w:sz w:val="32"/>
          <w:szCs w:val="32"/>
        </w:rPr>
        <w:t>鼓励并支持有关学院结合学科特点重点建设一批思政功能强、学生普遍欢迎的通识</w:t>
      </w:r>
      <w:r>
        <w:rPr>
          <w:rFonts w:ascii="仿宋" w:eastAsia="仿宋" w:hAnsi="仿宋" w:cs="仿宋" w:hint="eastAsia"/>
          <w:sz w:val="32"/>
          <w:szCs w:val="32"/>
        </w:rPr>
        <w:t>选修</w:t>
      </w:r>
      <w:r w:rsidRPr="00232C89">
        <w:rPr>
          <w:rFonts w:ascii="仿宋" w:eastAsia="仿宋" w:hAnsi="仿宋" w:cs="仿宋" w:hint="eastAsia"/>
          <w:sz w:val="32"/>
          <w:szCs w:val="32"/>
        </w:rPr>
        <w:t>课程。</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2.</w:t>
      </w:r>
      <w:r w:rsidRPr="00232C89">
        <w:rPr>
          <w:rFonts w:ascii="仿宋" w:eastAsia="仿宋" w:hAnsi="仿宋" w:cs="仿宋" w:hint="eastAsia"/>
          <w:sz w:val="32"/>
          <w:szCs w:val="32"/>
        </w:rPr>
        <w:t>加强通识教育必修课程建设</w:t>
      </w:r>
      <w:r>
        <w:rPr>
          <w:rFonts w:ascii="仿宋" w:eastAsia="仿宋" w:hAnsi="仿宋" w:cs="仿宋" w:hint="eastAsia"/>
          <w:sz w:val="32"/>
          <w:szCs w:val="32"/>
        </w:rPr>
        <w:t>。</w:t>
      </w:r>
      <w:r w:rsidRPr="008902AF">
        <w:rPr>
          <w:rFonts w:ascii="仿宋" w:eastAsia="仿宋" w:hAnsi="仿宋" w:cs="仿宋" w:hint="eastAsia"/>
          <w:sz w:val="32"/>
          <w:szCs w:val="32"/>
        </w:rPr>
        <w:t>推动德育与体育融合，实施体育俱乐部教学模式，引导学生养成运动习惯、掌握运动技能、发展健全人格</w:t>
      </w:r>
      <w:r>
        <w:rPr>
          <w:rFonts w:ascii="仿宋" w:eastAsia="仿宋" w:hAnsi="仿宋" w:cs="仿宋" w:hint="eastAsia"/>
          <w:sz w:val="32"/>
          <w:szCs w:val="32"/>
        </w:rPr>
        <w:t>。</w:t>
      </w:r>
      <w:r w:rsidRPr="00FF735E">
        <w:rPr>
          <w:rFonts w:ascii="仿宋" w:eastAsia="仿宋" w:hAnsi="仿宋" w:cs="仿宋" w:hint="eastAsia"/>
          <w:sz w:val="32"/>
          <w:szCs w:val="32"/>
        </w:rPr>
        <w:t>全面实施高等数学、计算机、大学英语等课程分级教学，做好个性化指导</w:t>
      </w:r>
      <w:r w:rsidRPr="00232C89">
        <w:rPr>
          <w:rFonts w:ascii="仿宋" w:eastAsia="仿宋" w:hAnsi="仿宋" w:cs="仿宋" w:hint="eastAsia"/>
          <w:sz w:val="32"/>
          <w:szCs w:val="32"/>
        </w:rPr>
        <w:t>，培养</w:t>
      </w:r>
      <w:r>
        <w:rPr>
          <w:rFonts w:ascii="仿宋" w:eastAsia="仿宋" w:hAnsi="仿宋" w:cs="仿宋" w:hint="eastAsia"/>
          <w:sz w:val="32"/>
          <w:szCs w:val="32"/>
        </w:rPr>
        <w:t>学生的</w:t>
      </w:r>
      <w:r w:rsidRPr="00232C89">
        <w:rPr>
          <w:rFonts w:ascii="仿宋" w:eastAsia="仿宋" w:hAnsi="仿宋" w:cs="仿宋" w:hint="eastAsia"/>
          <w:sz w:val="32"/>
          <w:szCs w:val="32"/>
        </w:rPr>
        <w:t>思维能力、科学精神和人文情怀。</w:t>
      </w:r>
    </w:p>
    <w:p w:rsidR="001C2BB5" w:rsidRDefault="001C2BB5" w:rsidP="001C2BB5">
      <w:pPr>
        <w:spacing w:line="360" w:lineRule="auto"/>
        <w:ind w:firstLineChars="200" w:firstLine="640"/>
        <w:rPr>
          <w:rFonts w:ascii="仿宋" w:eastAsia="仿宋" w:hAnsi="仿宋" w:cs="仿宋" w:hint="eastAsia"/>
          <w:sz w:val="32"/>
          <w:szCs w:val="32"/>
        </w:rPr>
      </w:pPr>
      <w:r w:rsidRPr="00232C89">
        <w:rPr>
          <w:rFonts w:ascii="仿宋" w:eastAsia="仿宋" w:hAnsi="仿宋" w:cs="仿宋"/>
          <w:sz w:val="32"/>
          <w:szCs w:val="32"/>
        </w:rPr>
        <w:t>3.</w:t>
      </w:r>
      <w:r w:rsidRPr="00232C89">
        <w:rPr>
          <w:rFonts w:ascii="仿宋" w:eastAsia="仿宋" w:hAnsi="仿宋" w:cs="仿宋" w:hint="eastAsia"/>
          <w:sz w:val="32"/>
          <w:szCs w:val="32"/>
        </w:rPr>
        <w:t>推动中华优秀传统文化融入课程</w:t>
      </w:r>
      <w:r>
        <w:rPr>
          <w:rFonts w:ascii="仿宋" w:eastAsia="仿宋" w:hAnsi="仿宋" w:cs="仿宋" w:hint="eastAsia"/>
          <w:sz w:val="32"/>
          <w:szCs w:val="32"/>
        </w:rPr>
        <w:t>。</w:t>
      </w:r>
      <w:r w:rsidRPr="00232C89">
        <w:rPr>
          <w:rFonts w:ascii="仿宋" w:eastAsia="仿宋" w:hAnsi="仿宋" w:cs="仿宋" w:hint="eastAsia"/>
          <w:sz w:val="32"/>
          <w:szCs w:val="32"/>
        </w:rPr>
        <w:t>积极落实《推进中华优秀传统文化教育工作实施办法》，建设中华优秀传统文</w:t>
      </w:r>
      <w:r w:rsidRPr="00232C89">
        <w:rPr>
          <w:rFonts w:ascii="仿宋" w:eastAsia="仿宋" w:hAnsi="仿宋" w:cs="仿宋" w:hint="eastAsia"/>
          <w:sz w:val="32"/>
          <w:szCs w:val="32"/>
        </w:rPr>
        <w:lastRenderedPageBreak/>
        <w:t>化必修课，加强对文化类通识核心课程支持力度，开设《齐文化》《中国武术》《国画》等传承民族文化、弘扬民族精神的课程。在思想政治理论课中深度融入中华优秀传统文化教育。在相关专业和课程中增加中华优秀传统文化内容。</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（三）深入挖掘专业课程思想政治教育资源。</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1.</w:t>
      </w:r>
      <w:r w:rsidRPr="00D772F9">
        <w:rPr>
          <w:rFonts w:ascii="仿宋" w:eastAsia="仿宋" w:hAnsi="仿宋" w:cs="仿宋" w:hint="eastAsia"/>
          <w:sz w:val="32"/>
          <w:szCs w:val="32"/>
        </w:rPr>
        <w:t>先支持建设</w:t>
      </w:r>
      <w:r>
        <w:rPr>
          <w:rFonts w:ascii="仿宋" w:eastAsia="仿宋" w:hAnsi="仿宋" w:cs="仿宋" w:hint="eastAsia"/>
          <w:sz w:val="32"/>
          <w:szCs w:val="32"/>
        </w:rPr>
        <w:t>一批</w:t>
      </w:r>
      <w:r w:rsidRPr="00D772F9">
        <w:rPr>
          <w:rFonts w:ascii="仿宋" w:eastAsia="仿宋" w:hAnsi="仿宋" w:cs="仿宋" w:hint="eastAsia"/>
          <w:sz w:val="32"/>
          <w:szCs w:val="32"/>
        </w:rPr>
        <w:t>专业示范课程</w:t>
      </w:r>
      <w:r>
        <w:rPr>
          <w:rFonts w:ascii="仿宋" w:eastAsia="仿宋" w:hAnsi="仿宋" w:cs="仿宋" w:hint="eastAsia"/>
          <w:sz w:val="32"/>
          <w:szCs w:val="32"/>
        </w:rPr>
        <w:t>。</w:t>
      </w:r>
      <w:r w:rsidRPr="00D80140">
        <w:rPr>
          <w:rFonts w:ascii="仿宋" w:eastAsia="仿宋" w:hAnsi="仿宋" w:cs="仿宋" w:hint="eastAsia"/>
          <w:sz w:val="32"/>
          <w:szCs w:val="32"/>
        </w:rPr>
        <w:t>立足学校专业特色，在</w:t>
      </w:r>
      <w:r>
        <w:rPr>
          <w:rFonts w:ascii="仿宋" w:eastAsia="仿宋" w:hAnsi="仿宋" w:cs="仿宋" w:hint="eastAsia"/>
          <w:sz w:val="32"/>
          <w:szCs w:val="32"/>
        </w:rPr>
        <w:t>部分</w:t>
      </w:r>
      <w:r w:rsidRPr="00D80140">
        <w:rPr>
          <w:rFonts w:ascii="仿宋" w:eastAsia="仿宋" w:hAnsi="仿宋" w:cs="仿宋" w:hint="eastAsia"/>
          <w:sz w:val="32"/>
          <w:szCs w:val="32"/>
        </w:rPr>
        <w:t>哲学社会科学专业领域和自然科学专业领域中遴选</w:t>
      </w:r>
      <w:r>
        <w:rPr>
          <w:rFonts w:ascii="仿宋" w:eastAsia="仿宋" w:hAnsi="仿宋" w:cs="仿宋" w:hint="eastAsia"/>
          <w:sz w:val="32"/>
          <w:szCs w:val="32"/>
        </w:rPr>
        <w:t>一批</w:t>
      </w:r>
      <w:r w:rsidRPr="00D80140">
        <w:rPr>
          <w:rFonts w:ascii="仿宋" w:eastAsia="仿宋" w:hAnsi="仿宋" w:cs="仿宋" w:hint="eastAsia"/>
          <w:sz w:val="32"/>
          <w:szCs w:val="32"/>
        </w:rPr>
        <w:t>示范课程，明确课程思政教学目标，编制课程思政教学指南，形成课程标准,切实将专业课程思政教学目标融入教学设计，体现到学生的课程学习评价方案中。</w:t>
      </w:r>
    </w:p>
    <w:p w:rsidR="001C2BB5" w:rsidRDefault="001C2BB5" w:rsidP="001C2BB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2.</w:t>
      </w:r>
      <w:r w:rsidRPr="00D772F9">
        <w:rPr>
          <w:rFonts w:ascii="仿宋" w:eastAsia="仿宋" w:hAnsi="仿宋" w:cs="仿宋" w:hint="eastAsia"/>
          <w:sz w:val="32"/>
          <w:szCs w:val="32"/>
        </w:rPr>
        <w:t>逐步实现所有专业课程全覆盖</w:t>
      </w:r>
      <w:r>
        <w:rPr>
          <w:rFonts w:ascii="仿宋" w:eastAsia="仿宋" w:hAnsi="仿宋" w:cs="仿宋" w:hint="eastAsia"/>
          <w:sz w:val="32"/>
          <w:szCs w:val="32"/>
        </w:rPr>
        <w:t>。各学院要</w:t>
      </w:r>
      <w:r w:rsidRPr="00D80140">
        <w:rPr>
          <w:rFonts w:ascii="仿宋" w:eastAsia="仿宋" w:hAnsi="仿宋" w:cs="仿宋" w:hint="eastAsia"/>
          <w:sz w:val="32"/>
          <w:szCs w:val="32"/>
        </w:rPr>
        <w:t>深入挖掘专业课程的德育内涵和元素，在建设示范课程的基础上，完善教学大纲</w:t>
      </w:r>
      <w:r>
        <w:rPr>
          <w:rFonts w:ascii="仿宋" w:eastAsia="仿宋" w:hAnsi="仿宋" w:cs="仿宋" w:hint="eastAsia"/>
          <w:sz w:val="32"/>
          <w:szCs w:val="32"/>
        </w:rPr>
        <w:t>、培育教学团队、</w:t>
      </w:r>
      <w:r w:rsidRPr="00606D11">
        <w:rPr>
          <w:rFonts w:ascii="仿宋" w:eastAsia="仿宋" w:hAnsi="仿宋" w:cs="仿宋" w:hint="eastAsia"/>
          <w:sz w:val="32"/>
          <w:szCs w:val="32"/>
        </w:rPr>
        <w:t>完善教学大纲，把专业课程思政的建设目标纳入课堂教学管理和课程质量管理制度</w:t>
      </w:r>
      <w:r>
        <w:rPr>
          <w:rFonts w:ascii="仿宋" w:eastAsia="仿宋" w:hAnsi="仿宋" w:cs="仿宋" w:hint="eastAsia"/>
          <w:sz w:val="32"/>
          <w:szCs w:val="32"/>
        </w:rPr>
        <w:t>，</w:t>
      </w:r>
      <w:r w:rsidRPr="00D80140">
        <w:rPr>
          <w:rFonts w:ascii="仿宋" w:eastAsia="仿宋" w:hAnsi="仿宋" w:cs="仿宋" w:hint="eastAsia"/>
          <w:sz w:val="32"/>
          <w:szCs w:val="32"/>
        </w:rPr>
        <w:t>逐渐实现所有专业课课程思政教育教学改革全覆盖。</w:t>
      </w:r>
    </w:p>
    <w:p w:rsidR="001C2BB5" w:rsidRPr="00564EEF" w:rsidRDefault="001C2BB5" w:rsidP="001C2BB5">
      <w:pPr>
        <w:spacing w:line="360" w:lineRule="auto"/>
        <w:ind w:firstLineChars="200" w:firstLine="640"/>
        <w:rPr>
          <w:rFonts w:ascii="仿宋" w:eastAsia="仿宋" w:hAnsi="仿宋" w:cs="仿宋" w:hint="eastAsia"/>
          <w:sz w:val="32"/>
          <w:szCs w:val="32"/>
        </w:rPr>
      </w:pPr>
      <w:r w:rsidRPr="00564EEF">
        <w:rPr>
          <w:rFonts w:ascii="仿宋" w:eastAsia="仿宋" w:hAnsi="仿宋" w:cs="仿宋" w:hint="eastAsia"/>
          <w:sz w:val="32"/>
          <w:szCs w:val="32"/>
        </w:rPr>
        <w:t>（</w:t>
      </w:r>
      <w:r>
        <w:rPr>
          <w:rFonts w:ascii="仿宋" w:eastAsia="仿宋" w:hAnsi="仿宋" w:cs="仿宋" w:hint="eastAsia"/>
          <w:sz w:val="32"/>
          <w:szCs w:val="32"/>
        </w:rPr>
        <w:t>四</w:t>
      </w:r>
      <w:r w:rsidRPr="00564EEF">
        <w:rPr>
          <w:rFonts w:ascii="仿宋" w:eastAsia="仿宋" w:hAnsi="仿宋" w:cs="仿宋" w:hint="eastAsia"/>
          <w:sz w:val="32"/>
          <w:szCs w:val="32"/>
        </w:rPr>
        <w:t>）逐渐构建具有我校特点的“特色”课程体系。</w:t>
      </w:r>
    </w:p>
    <w:p w:rsidR="001C2BB5" w:rsidRPr="00564EEF" w:rsidRDefault="001C2BB5" w:rsidP="001C2BB5">
      <w:pPr>
        <w:spacing w:line="360" w:lineRule="auto"/>
        <w:ind w:firstLineChars="200" w:firstLine="640"/>
        <w:rPr>
          <w:rFonts w:ascii="仿宋" w:eastAsia="仿宋" w:hAnsi="仿宋" w:cs="仿宋" w:hint="eastAsia"/>
          <w:sz w:val="32"/>
          <w:szCs w:val="32"/>
        </w:rPr>
      </w:pPr>
      <w:r w:rsidRPr="00564EEF">
        <w:rPr>
          <w:rFonts w:ascii="仿宋" w:eastAsia="仿宋" w:hAnsi="仿宋" w:cs="仿宋" w:hint="eastAsia"/>
          <w:sz w:val="32"/>
          <w:szCs w:val="32"/>
        </w:rPr>
        <w:t>1. 根据我校办学定位和学科专业特点，邀请知名教授、教学骨干、科研骨干参与具有我校特点的“中国系列”课程设计与教学，分层分类构建宣传我国现代工业体系建设、科学技术发展成就等方面的“中国系列”课程体系，使学生感悟到中国共产党领导下的新中国建设的伟大成就和中国特色社会主义的巨大优势，激发学生的爱国主义情怀和民族自</w:t>
      </w:r>
      <w:r w:rsidRPr="00564EEF">
        <w:rPr>
          <w:rFonts w:ascii="仿宋" w:eastAsia="仿宋" w:hAnsi="仿宋" w:cs="仿宋" w:hint="eastAsia"/>
          <w:sz w:val="32"/>
          <w:szCs w:val="32"/>
        </w:rPr>
        <w:lastRenderedPageBreak/>
        <w:t>豪感。</w:t>
      </w:r>
    </w:p>
    <w:p w:rsidR="001C2BB5" w:rsidRPr="00D80140" w:rsidRDefault="001C2BB5" w:rsidP="001C2BB5">
      <w:pPr>
        <w:spacing w:line="360" w:lineRule="auto"/>
        <w:ind w:firstLineChars="200" w:firstLine="640"/>
        <w:rPr>
          <w:rFonts w:ascii="仿宋" w:eastAsia="仿宋" w:hAnsi="仿宋" w:cs="仿宋" w:hint="eastAsia"/>
          <w:sz w:val="32"/>
          <w:szCs w:val="32"/>
        </w:rPr>
      </w:pPr>
      <w:r w:rsidRPr="00564EEF">
        <w:rPr>
          <w:rFonts w:ascii="仿宋" w:eastAsia="仿宋" w:hAnsi="仿宋" w:cs="仿宋" w:hint="eastAsia"/>
          <w:sz w:val="32"/>
          <w:szCs w:val="32"/>
        </w:rPr>
        <w:t>2. 按照</w:t>
      </w:r>
      <w:r>
        <w:rPr>
          <w:rFonts w:ascii="仿宋" w:eastAsia="仿宋" w:hAnsi="仿宋" w:cs="仿宋" w:hint="eastAsia"/>
          <w:sz w:val="32"/>
          <w:szCs w:val="32"/>
        </w:rPr>
        <w:t>我校</w:t>
      </w:r>
      <w:r w:rsidRPr="00564EEF">
        <w:rPr>
          <w:rFonts w:ascii="仿宋" w:eastAsia="仿宋" w:hAnsi="仿宋" w:cs="仿宋" w:hint="eastAsia"/>
          <w:sz w:val="32"/>
          <w:szCs w:val="32"/>
        </w:rPr>
        <w:t>《关于进一步加强大学文化建设的意见》精神，结合我校的校史、校情，在新生入校第一学期开设校本教育课程，强化校训校歌校史育人功能，提升学生的爱校、荣校意识，增强学生对我校大学精神的价值认同、情感认同和使命认同。</w:t>
      </w:r>
    </w:p>
    <w:p w:rsidR="001C2BB5" w:rsidRDefault="001C2BB5" w:rsidP="001C2BB5">
      <w:pPr>
        <w:pStyle w:val="ListParagraph"/>
        <w:spacing w:line="360" w:lineRule="auto"/>
        <w:ind w:firstLine="643"/>
        <w:rPr>
          <w:rFonts w:ascii="仿宋" w:eastAsia="仿宋" w:hAnsi="仿宋" w:cs="仿宋" w:hint="eastAsia"/>
          <w:b/>
          <w:sz w:val="32"/>
          <w:szCs w:val="32"/>
        </w:rPr>
      </w:pPr>
      <w:r>
        <w:rPr>
          <w:rFonts w:ascii="仿宋" w:eastAsia="仿宋" w:hAnsi="仿宋" w:cs="仿宋" w:hint="eastAsia"/>
          <w:b/>
          <w:sz w:val="32"/>
          <w:szCs w:val="32"/>
        </w:rPr>
        <w:t>四、保障机制</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（一）加强组织领导</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学校成立课程思政工作领导小组，由校党委书记和校长担任组长，分管思政工作和分管教学工作校领导及有关部门负责人共同参加，统筹推进全校课程思政教育教学改革试点工作。各学院也要成立课程思政工作领导小组，党政齐抓共管，扎实推动开展课程思政教育教学改革试点工作。</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二）制定实施方案。学校成立课程思政工作指导委员会指导各学院的课程思政工作指导委员会，组织专业课教师根据学科专业思政教育目标，结合专业学科特点，制定各专业学科的课程思政实施方案，完善课程设置管理制度、课程标准审核和教案评价制度，确保实施成效。</w:t>
      </w:r>
    </w:p>
    <w:p w:rsidR="001C2BB5" w:rsidRDefault="001C2BB5" w:rsidP="001C2BB5">
      <w:pPr>
        <w:pStyle w:val="ListParagraph"/>
        <w:spacing w:line="360" w:lineRule="auto"/>
        <w:ind w:firstLine="640"/>
        <w:rPr>
          <w:rFonts w:ascii="仿宋" w:eastAsia="仿宋" w:hAnsi="仿宋" w:cs="仿宋" w:hint="eastAsia"/>
          <w:sz w:val="32"/>
          <w:szCs w:val="32"/>
        </w:rPr>
      </w:pPr>
      <w:r>
        <w:rPr>
          <w:rFonts w:ascii="仿宋" w:eastAsia="仿宋" w:hAnsi="仿宋" w:cs="仿宋" w:hint="eastAsia"/>
          <w:sz w:val="32"/>
          <w:szCs w:val="32"/>
        </w:rPr>
        <w:t>（三）强化工作考核。学校要定期对各学院课程思政工作实施情况进行评估，挖掘典型，宣传表彰，同时发现问题，提出改进措施。把教师参与课程思政教学改革情况作为教师年度考核、职务（职称）评聘、评优奖励、选拔培训的重要</w:t>
      </w:r>
      <w:r>
        <w:rPr>
          <w:rFonts w:ascii="仿宋" w:eastAsia="仿宋" w:hAnsi="仿宋" w:cs="仿宋" w:hint="eastAsia"/>
          <w:sz w:val="32"/>
          <w:szCs w:val="32"/>
        </w:rPr>
        <w:lastRenderedPageBreak/>
        <w:t>标准；将学院推进课程思政教育教学改革成效纳入学院绩效考核评价。</w:t>
      </w:r>
    </w:p>
    <w:p w:rsidR="001C2BB5" w:rsidRDefault="001C2BB5" w:rsidP="001C2BB5">
      <w:pPr>
        <w:pStyle w:val="ListParagraph"/>
        <w:spacing w:line="360" w:lineRule="auto"/>
        <w:ind w:firstLine="640"/>
        <w:rPr>
          <w:rFonts w:ascii="仿宋" w:eastAsia="仿宋" w:hAnsi="仿宋" w:cs="仿宋" w:hint="eastAsia"/>
          <w:sz w:val="24"/>
          <w:szCs w:val="24"/>
        </w:rPr>
      </w:pPr>
      <w:r>
        <w:rPr>
          <w:rFonts w:ascii="仿宋" w:eastAsia="仿宋" w:hAnsi="仿宋" w:cs="仿宋" w:hint="eastAsia"/>
          <w:sz w:val="32"/>
          <w:szCs w:val="32"/>
        </w:rPr>
        <w:t>（四）提供经费支持。学校划拨专项经费，通过项目的形式对课程思政工作提供资助，每年遴选30门课程，每门课程给予1-2万元的建设经费，主要用于课程内容的改造、校外专家学者的讲座、兄弟院校调研与座谈等。鼓励各学院也设立专项经费，确保课程思政工作的顺利实施。</w:t>
      </w:r>
      <w:r>
        <w:rPr>
          <w:rFonts w:ascii="仿宋" w:eastAsia="仿宋" w:hAnsi="仿宋" w:cs="仿宋" w:hint="eastAsia"/>
          <w:sz w:val="24"/>
          <w:szCs w:val="24"/>
        </w:rPr>
        <w:t>（10.12）</w:t>
      </w:r>
    </w:p>
    <w:p w:rsidR="001C2BB5" w:rsidRDefault="001C2BB5" w:rsidP="001C2BB5">
      <w:pPr>
        <w:pStyle w:val="ListParagraph"/>
        <w:spacing w:line="360" w:lineRule="auto"/>
        <w:ind w:firstLine="640"/>
        <w:rPr>
          <w:rFonts w:ascii="仿宋" w:eastAsia="仿宋" w:hAnsi="仿宋" w:cs="仿宋" w:hint="eastAsia"/>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pPr>
        <w:rPr>
          <w:rFonts w:ascii="仿宋" w:eastAsia="仿宋" w:hAnsi="仿宋"/>
          <w:b/>
          <w:sz w:val="32"/>
          <w:szCs w:val="32"/>
        </w:rPr>
      </w:pPr>
    </w:p>
    <w:p w:rsidR="001C2BB5" w:rsidRDefault="001C2BB5" w:rsidP="001C2BB5">
      <w:pPr>
        <w:adjustRightInd w:val="0"/>
        <w:snapToGrid w:val="0"/>
        <w:spacing w:line="560" w:lineRule="exact"/>
        <w:jc w:val="center"/>
        <w:rPr>
          <w:rFonts w:ascii="宋体" w:eastAsia="宋体" w:hAnsi="宋体" w:cs="黑体" w:hint="eastAsia"/>
          <w:b/>
          <w:bCs/>
          <w:sz w:val="44"/>
          <w:szCs w:val="28"/>
        </w:rPr>
      </w:pPr>
      <w:r>
        <w:rPr>
          <w:rFonts w:ascii="宋体" w:eastAsia="宋体" w:hAnsi="宋体" w:cs="黑体" w:hint="eastAsia"/>
          <w:b/>
          <w:bCs/>
          <w:sz w:val="44"/>
          <w:szCs w:val="28"/>
        </w:rPr>
        <w:lastRenderedPageBreak/>
        <w:t>中共山东理工大学委员会 山东理工大学</w:t>
      </w:r>
    </w:p>
    <w:p w:rsidR="001C2BB5" w:rsidRDefault="001C2BB5" w:rsidP="001C2BB5">
      <w:pPr>
        <w:adjustRightInd w:val="0"/>
        <w:snapToGrid w:val="0"/>
        <w:spacing w:line="560" w:lineRule="exact"/>
        <w:jc w:val="center"/>
        <w:rPr>
          <w:rFonts w:ascii="宋体" w:eastAsia="宋体" w:hAnsi="宋体" w:cs="黑体" w:hint="eastAsia"/>
          <w:b/>
          <w:bCs/>
          <w:sz w:val="44"/>
          <w:szCs w:val="28"/>
        </w:rPr>
      </w:pPr>
      <w:r>
        <w:rPr>
          <w:rFonts w:ascii="宋体" w:eastAsia="宋体" w:hAnsi="宋体" w:cs="黑体" w:hint="eastAsia"/>
          <w:b/>
          <w:bCs/>
          <w:sz w:val="44"/>
          <w:szCs w:val="28"/>
        </w:rPr>
        <w:t>关于加强和改进新形势下思想政治工作的</w:t>
      </w:r>
    </w:p>
    <w:p w:rsidR="001C2BB5" w:rsidRDefault="001C2BB5" w:rsidP="001C2BB5">
      <w:pPr>
        <w:adjustRightInd w:val="0"/>
        <w:snapToGrid w:val="0"/>
        <w:spacing w:line="560" w:lineRule="exact"/>
        <w:jc w:val="center"/>
        <w:rPr>
          <w:rFonts w:ascii="宋体" w:eastAsia="宋体" w:hAnsi="宋体" w:cs="黑体" w:hint="eastAsia"/>
          <w:b/>
          <w:bCs/>
          <w:sz w:val="44"/>
          <w:szCs w:val="28"/>
        </w:rPr>
      </w:pPr>
      <w:r>
        <w:rPr>
          <w:rFonts w:ascii="宋体" w:eastAsia="宋体" w:hAnsi="宋体" w:cs="黑体" w:hint="eastAsia"/>
          <w:b/>
          <w:bCs/>
          <w:sz w:val="44"/>
          <w:szCs w:val="28"/>
        </w:rPr>
        <w:t>实施方案</w:t>
      </w:r>
    </w:p>
    <w:p w:rsidR="001C2BB5" w:rsidRDefault="001C2BB5" w:rsidP="001C2BB5">
      <w:pPr>
        <w:adjustRightInd w:val="0"/>
        <w:snapToGrid w:val="0"/>
        <w:spacing w:line="560" w:lineRule="exact"/>
        <w:jc w:val="center"/>
        <w:rPr>
          <w:rFonts w:ascii="仿宋_GB2312" w:eastAsia="仿宋_GB2312" w:hAnsi="仿宋_GB2312" w:cs="宋体" w:hint="eastAsia"/>
          <w:sz w:val="30"/>
          <w:szCs w:val="24"/>
        </w:rPr>
      </w:pPr>
      <w:r>
        <w:rPr>
          <w:rFonts w:ascii="仿宋_GB2312" w:eastAsia="仿宋_GB2312" w:hAnsi="仿宋_GB2312" w:cs="宋体" w:hint="eastAsia"/>
          <w:sz w:val="30"/>
          <w:szCs w:val="24"/>
        </w:rPr>
        <w:t>（讨论稿）</w:t>
      </w:r>
    </w:p>
    <w:p w:rsidR="001C2BB5" w:rsidRDefault="001C2BB5" w:rsidP="001C2BB5">
      <w:pPr>
        <w:adjustRightInd w:val="0"/>
        <w:snapToGrid w:val="0"/>
        <w:spacing w:beforeLines="100" w:before="312"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为全面贯彻落实全国全省高校思想政治工作会议精神和《中共中央 国务院关于加强和改进新形势下高校思想政治工作的意见》《中共山东省委 山东省人民政府关于加强和改进新形势下高校思想政治工作的实施意见》精神，结合学校实际，特制定本实施方案。</w:t>
      </w:r>
    </w:p>
    <w:p w:rsidR="001C2BB5" w:rsidRDefault="001C2BB5" w:rsidP="001C2BB5">
      <w:pPr>
        <w:adjustRightInd w:val="0"/>
        <w:snapToGrid w:val="0"/>
        <w:spacing w:line="560" w:lineRule="exact"/>
        <w:ind w:firstLineChars="200" w:firstLine="643"/>
        <w:rPr>
          <w:rFonts w:ascii="仿宋" w:eastAsia="仿宋" w:hAnsi="仿宋" w:cs="宋体" w:hint="eastAsia"/>
          <w:b/>
          <w:bCs/>
          <w:kern w:val="0"/>
          <w:sz w:val="32"/>
          <w:szCs w:val="32"/>
        </w:rPr>
      </w:pPr>
      <w:r>
        <w:rPr>
          <w:rFonts w:ascii="仿宋" w:eastAsia="仿宋" w:hAnsi="仿宋" w:cs="宋体" w:hint="eastAsia"/>
          <w:b/>
          <w:bCs/>
          <w:kern w:val="0"/>
          <w:sz w:val="32"/>
          <w:szCs w:val="32"/>
        </w:rPr>
        <w:t>一、总体要求</w:t>
      </w:r>
    </w:p>
    <w:p w:rsidR="001C2BB5" w:rsidRDefault="001C2BB5" w:rsidP="001C2BB5">
      <w:pPr>
        <w:adjustRightInd w:val="0"/>
        <w:snapToGrid w:val="0"/>
        <w:spacing w:line="560" w:lineRule="exact"/>
        <w:ind w:firstLineChars="200" w:firstLine="640"/>
        <w:rPr>
          <w:rFonts w:ascii="仿宋" w:eastAsia="仿宋" w:hAnsi="仿宋" w:cs="宋体" w:hint="eastAsia"/>
          <w:bCs/>
          <w:kern w:val="0"/>
          <w:sz w:val="32"/>
          <w:szCs w:val="32"/>
        </w:rPr>
      </w:pPr>
      <w:r>
        <w:rPr>
          <w:rFonts w:ascii="仿宋" w:eastAsia="仿宋" w:hAnsi="仿宋" w:cs="宋体" w:hint="eastAsia"/>
          <w:sz w:val="32"/>
          <w:szCs w:val="24"/>
        </w:rPr>
        <w:t>以马克思列宁主义、毛泽东思想、邓小平理论、“三</w:t>
      </w:r>
      <w:r>
        <w:rPr>
          <w:rFonts w:ascii="仿宋" w:eastAsia="仿宋" w:hAnsi="仿宋" w:cs="宋体" w:hint="eastAsia"/>
          <w:bCs/>
          <w:kern w:val="0"/>
          <w:sz w:val="32"/>
          <w:szCs w:val="32"/>
        </w:rPr>
        <w:t>个代表”重要思想、科学发展观为指导，深入学习贯彻习近平总书记系列重要讲话精神和治国理政新理念新思想新战略，牢固树立“四个意识”，全面贯彻党的教育方针，坚持社会主义办学方向，以立德树人为根本，以理想信念教育为核心，以社会主义核心价值观为引领，推动落实八大工程，增强工作的亲和力说服力和针对性实效性，形成全程育人、全方位育人长效机制，全面提升学校思想政治工作水平，为培养又红又专、德才兼备、全面发展的中国特色社会主义合格建设者和可靠接班人，</w:t>
      </w:r>
      <w:r>
        <w:rPr>
          <w:rFonts w:ascii="仿宋" w:eastAsia="仿宋" w:hAnsi="仿宋" w:cs="宋体" w:hint="eastAsia"/>
          <w:sz w:val="32"/>
          <w:szCs w:val="24"/>
        </w:rPr>
        <w:t>加快建设有特色、高水平、国内知名的教学研究型大学</w:t>
      </w:r>
      <w:r>
        <w:rPr>
          <w:rFonts w:ascii="仿宋" w:eastAsia="仿宋" w:hAnsi="仿宋" w:cs="宋体" w:hint="eastAsia"/>
          <w:bCs/>
          <w:kern w:val="0"/>
          <w:sz w:val="32"/>
          <w:szCs w:val="32"/>
        </w:rPr>
        <w:t>而努力奋斗。</w:t>
      </w:r>
    </w:p>
    <w:p w:rsidR="001C2BB5" w:rsidRDefault="001C2BB5" w:rsidP="001C2BB5">
      <w:pPr>
        <w:adjustRightInd w:val="0"/>
        <w:snapToGrid w:val="0"/>
        <w:spacing w:line="560" w:lineRule="exact"/>
        <w:ind w:firstLineChars="200" w:firstLine="643"/>
        <w:rPr>
          <w:rFonts w:ascii="仿宋" w:eastAsia="仿宋" w:hAnsi="仿宋" w:cs="宋体" w:hint="eastAsia"/>
          <w:b/>
          <w:bCs/>
          <w:kern w:val="0"/>
          <w:sz w:val="32"/>
          <w:szCs w:val="32"/>
        </w:rPr>
      </w:pPr>
      <w:r>
        <w:rPr>
          <w:rFonts w:ascii="仿宋" w:eastAsia="仿宋" w:hAnsi="仿宋" w:cs="宋体" w:hint="eastAsia"/>
          <w:b/>
          <w:bCs/>
          <w:kern w:val="0"/>
          <w:sz w:val="32"/>
          <w:szCs w:val="32"/>
        </w:rPr>
        <w:t>二、主要措施</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（一）思想</w:t>
      </w:r>
      <w:r>
        <w:rPr>
          <w:rFonts w:ascii="仿宋" w:eastAsia="仿宋" w:hAnsi="仿宋" w:cs="宋体" w:hint="eastAsia"/>
          <w:b/>
          <w:kern w:val="0"/>
          <w:sz w:val="32"/>
          <w:szCs w:val="32"/>
        </w:rPr>
        <w:t>引领</w:t>
      </w:r>
      <w:r>
        <w:rPr>
          <w:rFonts w:ascii="仿宋" w:eastAsia="仿宋" w:hAnsi="仿宋" w:cs="宋体" w:hint="eastAsia"/>
          <w:b/>
          <w:bCs/>
          <w:sz w:val="32"/>
          <w:szCs w:val="24"/>
        </w:rPr>
        <w:t>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1.把理想信念教育放在首位，发挥思想政治理论课主渠</w:t>
      </w:r>
      <w:r>
        <w:rPr>
          <w:rFonts w:ascii="仿宋" w:eastAsia="仿宋" w:hAnsi="仿宋" w:cs="宋体" w:hint="eastAsia"/>
          <w:sz w:val="32"/>
          <w:szCs w:val="24"/>
        </w:rPr>
        <w:lastRenderedPageBreak/>
        <w:t>道作用，发挥党校、两级理论学习中心组、主题党团日的带动作用，组织专题研讨、辅导报告和系列主题活动，抓实马克思列宁主义、毛泽东思想学习教育，广泛开展中国特色社会主义理论体系学习教育，深入学习习近平总书记系列重要讲话精神。</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责任单位：党委宣传部、学生工作部（处）、研究生工作部、团委、党委组织部、马克思主义学院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2.实施大学生马克思主义自主学习行动计划，深入实施青年马克思主义者培养工程，支持学生理论社团发展，在青年师生中培养一大批政治骨干。把学校研究生时政宣讲团打造成国内有一定影响的理论宣讲品牌。</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责任单位：团委、马克思主义学院</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3.组织开展系列主题教育活动，引导学生把青春梦融入中国梦，以实际行动实现人生理想。通过形势与政策教育、校内媒体宣传引导等形式，有针对性做好深层次思想理论问题辨析引导，旗帜鲜明的批判错误观点和思潮。</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责任单位：学生工作部（处）、团委、研究生工作部、党委宣传部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大力培育和践行社会主义核心价值观，加强国家意识、法治意识、社会责任意识教育，加强民族团结进步教育、国家安全教育、科学精神教育，并纳入日常课程体系。组织开展法治宣传教育，注重典型案例警示教育。规范对少数民族学生的教育管理，促进各民族学生的平等团结。</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责任单位：学生工作部（处）、研究生工作部、教务处</w:t>
      </w:r>
    </w:p>
    <w:p w:rsidR="001C2BB5" w:rsidRDefault="001C2BB5" w:rsidP="001C2BB5">
      <w:pPr>
        <w:autoSpaceDE w:val="0"/>
        <w:autoSpaceDN w:val="0"/>
        <w:snapToGrid w:val="0"/>
        <w:spacing w:line="560" w:lineRule="exact"/>
        <w:rPr>
          <w:rFonts w:ascii="仿宋" w:eastAsia="仿宋" w:hAnsi="仿宋" w:cs="宋体" w:hint="eastAsia"/>
          <w:sz w:val="32"/>
          <w:szCs w:val="24"/>
        </w:rPr>
      </w:pPr>
      <w:r>
        <w:rPr>
          <w:rFonts w:ascii="仿宋" w:eastAsia="仿宋" w:hAnsi="仿宋" w:cs="宋体" w:hint="eastAsia"/>
          <w:sz w:val="32"/>
          <w:szCs w:val="24"/>
        </w:rPr>
        <w:lastRenderedPageBreak/>
        <w:t xml:space="preserve">    5.以诚信建设为重点，加强师生社会公德、职业道德、家庭美德、个人品德教育。建好学生诚信档案，严肃考风考纪，推动学风建设，积极开展学生诚信教育系列活动。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责任单位：党委宣传部、学生工作部（处）、研究生工作部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6.大力选树各类师生先进典型，通过媒体宣传、校园巡讲等形式发挥示范引领作用，引导广大师生形成向上向善的精神力量。发挥师德楷模、名师大家、学术带头人等的示范引领作用，用他们的人格修为、学养学识影响带动学生。</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责任单位：党委宣传部、学生工作部（处）、研究生工作部、团委</w:t>
      </w:r>
    </w:p>
    <w:p w:rsidR="001C2BB5" w:rsidRDefault="001C2BB5" w:rsidP="001C2BB5">
      <w:pPr>
        <w:adjustRightInd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7.加强学科体系建设，积极申报马克思主义理论一级学科硕士点、一级学科博士点；继续加强相关人文社会学科的建设和发展，不断提升学科建设内涵，扩大学科的学术影响力和国际视野。</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责任单位：研究生院、马克思主义学院、各文科学院</w:t>
      </w:r>
    </w:p>
    <w:p w:rsidR="001C2BB5" w:rsidRDefault="001C2BB5" w:rsidP="001C2BB5">
      <w:pPr>
        <w:adjustRightInd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8.按照高校哲学社会科学学科专业核心课程教学目录，统一使用马克思主义理论研究和建设工程重点教材。加强对教材选用工作的监督检查和违规处理。</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责任单位：教务处、研究生院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9.健全科研成果评价办法，规范学术评价方法，强化学术评价中的正确价值取向和社会主义意识形态。充分发挥学术委员会和教授委员会在学术建设和学术发展中的作用，把政治立场和思想政治表现作为遴选成员的底线要求。</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责任单位：社会科学处、党委组织部</w:t>
      </w:r>
    </w:p>
    <w:p w:rsidR="001C2BB5" w:rsidRDefault="001C2BB5" w:rsidP="001C2BB5">
      <w:pPr>
        <w:adjustRightInd w:val="0"/>
        <w:snapToGrid w:val="0"/>
        <w:spacing w:line="560" w:lineRule="exact"/>
        <w:ind w:firstLineChars="200" w:firstLine="643"/>
        <w:rPr>
          <w:rFonts w:ascii="仿宋" w:eastAsia="仿宋" w:hAnsi="仿宋" w:cs="宋体" w:hint="eastAsia"/>
          <w:b/>
          <w:kern w:val="0"/>
          <w:sz w:val="32"/>
          <w:szCs w:val="32"/>
        </w:rPr>
      </w:pPr>
      <w:r>
        <w:rPr>
          <w:rFonts w:ascii="仿宋" w:eastAsia="仿宋" w:hAnsi="仿宋" w:cs="宋体" w:hint="eastAsia"/>
          <w:b/>
          <w:kern w:val="0"/>
          <w:sz w:val="32"/>
          <w:szCs w:val="32"/>
        </w:rPr>
        <w:t>（二）文化育人工程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推动落实学校《关于进一步加强大学文化建设的意见》，强化校训校歌校史育人功能，凝炼学校办学精神，深入培育大学文化和优良校风学风，做亮校园文化活动品牌，规划建设标志性文化景观，增强全体山理工人的价值认同、情感认同和使命认同。</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责任单位：党委宣传部、学生工作部（处）、团委</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2.实施文明校园创建，争创山东省校园文化品牌，不断提升校园文明程度。</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3.深入推进学校《推进中华优秀传统文化教育工作实施办法》，加强省高校优秀传统文化与人才培养研究基地建设，组织开展弘扬中华优秀传统文化系列活动，邀请地方优秀传统文化、戏曲演出进校园。</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责任单位：党委宣传部、齐文化研究院、学生工作部（处）、研究生工作部、团委等部门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4.建设中华优秀传统文化必修课，引进传统文化优质资源，加强对文化类通识核心课程支持力度。在思想政治理论课中深度融入中华优秀传统文化教育。在相关专业和课程中增加中华优秀传统文化内容。</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责任单位：教务处、研究生院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5.充分利用我国改革发展的伟大成就、重大历史事件纪念活动、爱国主义教育基地、国家公祭仪式等，组织开展各</w:t>
      </w:r>
      <w:r>
        <w:rPr>
          <w:rFonts w:ascii="仿宋" w:eastAsia="仿宋" w:hAnsi="仿宋" w:cs="宋体" w:hint="eastAsia"/>
          <w:sz w:val="32"/>
          <w:szCs w:val="24"/>
        </w:rPr>
        <w:lastRenderedPageBreak/>
        <w:t>类主题教育实践活动，大力弘扬以爱国主义为核心的民族精神和以改革创新为核心的时代精神。</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责任单位：学生工作部（处）、研究生工作部、团委</w:t>
      </w:r>
    </w:p>
    <w:p w:rsidR="001C2BB5" w:rsidRDefault="001C2BB5" w:rsidP="001C2BB5">
      <w:pPr>
        <w:adjustRightInd w:val="0"/>
        <w:snapToGrid w:val="0"/>
        <w:spacing w:line="560" w:lineRule="exact"/>
        <w:ind w:firstLineChars="200" w:firstLine="643"/>
        <w:rPr>
          <w:rFonts w:ascii="仿宋" w:eastAsia="仿宋" w:hAnsi="仿宋" w:cs="宋体" w:hint="eastAsia"/>
          <w:b/>
          <w:kern w:val="0"/>
          <w:sz w:val="32"/>
          <w:szCs w:val="32"/>
        </w:rPr>
      </w:pPr>
      <w:r>
        <w:rPr>
          <w:rFonts w:ascii="仿宋" w:eastAsia="仿宋" w:hAnsi="仿宋" w:cs="宋体" w:hint="eastAsia"/>
          <w:b/>
          <w:kern w:val="0"/>
          <w:sz w:val="32"/>
          <w:szCs w:val="32"/>
        </w:rPr>
        <w:t>（三）重点马院工程</w:t>
      </w:r>
    </w:p>
    <w:p w:rsidR="001C2BB5" w:rsidRDefault="001C2BB5" w:rsidP="001C2BB5">
      <w:pPr>
        <w:adjustRightInd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1.全面推进山东省重点马克思主义学院建设，打造马克思主义理论教学、研究、宣传和人才培养的坚强阵地，建设国内有影响的马克思主义学院。完善马克思主义学院运行机制和制度建设，将马克思主义学院规范化建设纳入学校发展规划，作为重点学科进行建设。积极组织哲学社会科学专家队伍建设，深入实施马克思主义理论研究和建设工程。全面提升研究生培养质量。</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责任单位：研究生院、马克思主义学院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认真执行《普通高校思想政治理论课建设体系创新计划》《山东高校思想政治理论课德育概要》等要求，严格落实思想政治理论课课程建设标准，推进教学体系、教学方法手段、课程考核与评价方式改革。严格落实学分规定，逐步推行中班教学，积极探索中班上课、小班研学讨论的教学模式。</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责任单位：教务处、马克思主义学院、研究生院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加强思想政治理论课教学工作，开展专题式教学，组织集体备课，实施教学攻关，开展公开课观摩，推出一批示范课堂、优秀课程及选修课程群。推进思政课网络信息化建设。进一步规范实践教学，完善实践教学体系，加强对校外实践基地的建设与管理。</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责任单位：教务处、马克思主义学院、研究生院</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4.建设一支政治素质和业务水平高的思想政治理论课教师队伍。把坚持正确的政治立场作为选聘思想政治理论课教师的首要标准；实施教师素质提升计划，创建校级思想政治理论课名师工作室，有序安排教师外出考察、研修、访学和挂职锻炼，不断提高思想政治理论课教师的教学能力和水平；继续做好思想政治理论课特聘教授工作，邀请有较高理论素养和丰富实践经验的校外党政干部、社科理论界人员来校讲授思想政治理论课；鼓励符合条件的校内政工干部、辅导员、离退休教师和哲学社会科学教师承担思想政治理论课、形势与政策课教学任务。</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责任单位：马克思主义学院、人力资源处、教务处</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5.学校党委书记、校长和学院党总支书记、院长每学期至少为学生讲一次思想政治理论课或作一次形势政策报告。</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责任单位：马克思主义学院、党委（校长）办公室、教务处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6.健全学校、学院、班级三级心理健康教育工作网络，统筹推进心理健康教育的队伍建设、课程建设、宣传教育、心理咨询服务、心理危机预防与干预等工作，建设好《大学生心理健康教育》等课程。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责任单位：马克思主义学院、学生工作部（处）、教务处</w:t>
      </w:r>
    </w:p>
    <w:p w:rsidR="001C2BB5" w:rsidRDefault="001C2BB5" w:rsidP="001C2BB5">
      <w:pPr>
        <w:adjustRightInd w:val="0"/>
        <w:snapToGrid w:val="0"/>
        <w:spacing w:line="560" w:lineRule="exact"/>
        <w:ind w:firstLineChars="200" w:firstLine="643"/>
        <w:rPr>
          <w:rFonts w:ascii="仿宋" w:eastAsia="仿宋" w:hAnsi="仿宋" w:cs="宋体" w:hint="eastAsia"/>
          <w:b/>
          <w:kern w:val="0"/>
          <w:sz w:val="32"/>
          <w:szCs w:val="32"/>
        </w:rPr>
      </w:pPr>
      <w:r>
        <w:rPr>
          <w:rFonts w:ascii="仿宋" w:eastAsia="仿宋" w:hAnsi="仿宋" w:cs="宋体" w:hint="eastAsia"/>
          <w:b/>
          <w:kern w:val="0"/>
          <w:sz w:val="32"/>
          <w:szCs w:val="32"/>
        </w:rPr>
        <w:t>（四）课程思政工程</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1.深入落实《山东高校德育综合改革指导纲要（试行）》</w:t>
      </w:r>
      <w:r>
        <w:rPr>
          <w:rFonts w:ascii="仿宋" w:eastAsia="仿宋" w:hAnsi="仿宋" w:cs="宋体" w:hint="eastAsia"/>
          <w:sz w:val="32"/>
          <w:szCs w:val="24"/>
        </w:rPr>
        <w:lastRenderedPageBreak/>
        <w:t>要求，出台学校《课程思政实施办法》，确保各门课程与思想政治理论课同向同行、形成协同效应。将学科德育纳入专业人才培养方案，制定学校各专业课程德育实施方案。</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责任单位：教务处、研究生院</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2.深入挖掘和运用各门课程蕴含的思想政治教育资源，把做人做事的基本道理、把社会主义核心价值观的要求、把实现民族复兴的理想和责任融入各门课程教学之中，实现思想政治教育目标与专业课程知识点的精准对接。各学科专业课程密切结合自身知识范畴、专业特点和职业素养要求，修订课程标准，明确学科专业思政目标。</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bookmarkStart w:id="0" w:name="OLE_LINK1"/>
      <w:r>
        <w:rPr>
          <w:rFonts w:ascii="仿宋" w:eastAsia="仿宋" w:hAnsi="仿宋" w:cs="宋体" w:hint="eastAsia"/>
          <w:sz w:val="32"/>
          <w:szCs w:val="24"/>
        </w:rPr>
        <w:t>责任单位：教务处、研究生院</w:t>
      </w:r>
    </w:p>
    <w:bookmarkEnd w:id="0"/>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3.不断深化课程育人改革，实施课程体系优化和教育教学改革计划，结合我校学科特点重点建设一批思政功能强、学生普遍欢迎的通识课程，积极发挥实践教学功能，完善课程设置管理制度、课程标准审核和教案评比制度。</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责任单位：教务处、研究生院</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4.加强学科专业思政育人规律和实效性研究，积极探索有效的学科专业课程思政育人教学方式方法。</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责任单位：教务处、研究生院</w:t>
      </w:r>
    </w:p>
    <w:p w:rsidR="001C2BB5" w:rsidRDefault="001C2BB5" w:rsidP="001C2BB5">
      <w:pPr>
        <w:adjustRightInd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5.定期对各学院课程思政工作实施情况进行评估，及时总结经验做法，挖掘典型、宣传表彰，同时发现问题、解决问题。把教师实施课程思政工作情况纳入年度工作考核，不断提升教师的课程思政育人能力。</w:t>
      </w:r>
    </w:p>
    <w:p w:rsidR="001C2BB5" w:rsidRDefault="001C2BB5" w:rsidP="001C2BB5">
      <w:pPr>
        <w:autoSpaceDE w:val="0"/>
        <w:autoSpaceDN w:val="0"/>
        <w:snapToGrid w:val="0"/>
        <w:spacing w:line="560" w:lineRule="exact"/>
        <w:ind w:firstLineChars="196" w:firstLine="627"/>
        <w:rPr>
          <w:rFonts w:ascii="仿宋" w:eastAsia="仿宋" w:hAnsi="仿宋" w:cs="宋体" w:hint="eastAsia"/>
          <w:b/>
          <w:bCs/>
          <w:sz w:val="32"/>
          <w:szCs w:val="24"/>
        </w:rPr>
      </w:pPr>
      <w:r>
        <w:rPr>
          <w:rFonts w:ascii="仿宋" w:eastAsia="仿宋" w:hAnsi="仿宋" w:cs="宋体" w:hint="eastAsia"/>
          <w:sz w:val="32"/>
          <w:szCs w:val="24"/>
        </w:rPr>
        <w:t>责任单位：教务处、研究生院、党委宣传部</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lastRenderedPageBreak/>
        <w:t>（五）阵地巩固工程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1.严格执行学校《意识形态责任制实施细则》，全面推动意识形态责任制落实，确保学校成为维护主流意识形态的坚强阵地。</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责任单位：党委宣传部、党委办公室、党委组织部等</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2.严格执行学校《关于进一步加强形势报告会和哲学社会科学报告会、研讨会等活动管理办法》，严把主题、内容和导向关，落实“一会一报”制，不给错误思想观点提供传播渠道。</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责任单位：党委宣传部、社会科学处、国际合作与交流处、党委统战部（港澳台事务办公室）</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3.完善课堂教学管理办法。坚持课堂讲授守纪律、公开言论守规矩，强化教学纪律约束，规范课堂教学要求，确保每门课程都能坚持正确的政治导向和价值取向。认真落实校领导、处级干部和教学督导听课制度。</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责任单位：教务处、党委（校长）办公室</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4.严格依法依规做好境外非政府组织来校活动的上报与管理。坚持教育与宗教相分离原则，严禁在校园传播宗教、发展教徒和组织宗教活动。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责任单位：国际合作与交流处、党委统战部（港澳台事务办公室）、安全管理处、学生工作部、研究生工作部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5.严格执行学校《舆情监测与处置实施办法（试行）》等制度规定，强化对校报、广播、电视、网站、新媒体以及校内出版物、印刷品、宣传橱窗的规范化管理，不断壮大主</w:t>
      </w:r>
      <w:r>
        <w:rPr>
          <w:rFonts w:ascii="仿宋" w:eastAsia="仿宋" w:hAnsi="仿宋" w:cs="宋体" w:hint="eastAsia"/>
          <w:sz w:val="32"/>
          <w:szCs w:val="24"/>
        </w:rPr>
        <w:lastRenderedPageBreak/>
        <w:t>流思想舆论，确保正确方向和意识形态安全。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责任单位：党委宣传部、网络信息中心</w:t>
      </w:r>
    </w:p>
    <w:p w:rsidR="001C2BB5" w:rsidRDefault="001C2BB5" w:rsidP="001C2BB5">
      <w:pPr>
        <w:autoSpaceDE w:val="0"/>
        <w:autoSpaceDN w:val="0"/>
        <w:snapToGrid w:val="0"/>
        <w:spacing w:line="560" w:lineRule="exact"/>
        <w:ind w:firstLineChars="196" w:firstLine="627"/>
        <w:rPr>
          <w:rFonts w:ascii="仿宋" w:eastAsia="仿宋" w:hAnsi="仿宋" w:hint="eastAsia"/>
          <w:sz w:val="32"/>
          <w:szCs w:val="32"/>
        </w:rPr>
      </w:pPr>
      <w:r>
        <w:rPr>
          <w:rFonts w:ascii="仿宋" w:eastAsia="仿宋" w:hAnsi="仿宋" w:cs="宋体" w:hint="eastAsia"/>
          <w:sz w:val="32"/>
          <w:szCs w:val="24"/>
        </w:rPr>
        <w:t>6.坚持“正能量、真声音、快节奏”要求，突出思想引领，打造理工视窗、青春在线、理工青年等专题网站，推动易班建设，创办网上党建阵地；推动传统媒体与新媒体深度融合，成立校园新媒体联盟，规范校内各类微平台发展。</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责任单位：党委宣传部、学生工作部（处）、党委组织部、团委</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7.建立优秀网络文化成果纳入科研成果统计、职务（职称）评聘和评奖评优范围的认定激励机制。</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责任单位：社会科学处、人力资源处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8.鼓励辅导员、班级导师、思想政治理论课教师开设博客微博微信，引导支持学术大师、教学名师、优秀导师参与网络文化活动。组建网络宣传员、评论员队伍，加强业务技能培训，切实发挥网络舆论宣传的正面引导作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责任单位：学生工作部（处）、马克思主义学院、党委宣传部</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（六）协同育人工程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坚持党委常委工作调研、校领导联系学院、校领导接待日等制度，深入了解师生思想状况和合理诉求。党委常委会每年至少听取一次师生思想状况专题汇报。强化“爱师生、有活力、敢担当、懂规律、守规矩”要求，加强部门单位领导班子密切联系师生、与师生谈心谈话等制度建设。</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责任单位：党委（校长）办公室、党委组织部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2.建立校内协同育人长效机制，建立教书育人、管理育人和服务育人的协同育人联席会议制度，加快培养有社会责任、有创新精神、有专门知识、有实践能力、有健康身心的应用型高级专门人才。</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责任单位：教务处、学生工作部（处）、研究生工作部、团委等部门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尊重学生主体地位，有的放矢、生动活泼地开展工作，在平等沟通、民主讨论、互动交流中进行思想引导。根据不同年级学生成长需求和发展目标开展分年级教育，针对不同类型的特殊群体学生、不同发展需求的学生，进行个性化教育和引导，</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责任单位：学生工作部（处）、研究生工作部、团委</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完善基于目标引领的学生综合评价体系、学生荣誉和奖励体系。发挥学习指导中心品牌活动辐射带动作用，构建学生学习与发展支持系统。加强毕业生就业指导服务体系建设，鼓励大学生参军入伍、参加“大学生村官”“西部计划”等，引导学生到国家最需要的地方建功立业。</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责任单位：学生工作部（处）、教务处、招生就业处、团委</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5.加强人文关怀与心理疏导，切实帮助学生解决学业、生活、心理健康等方面的实际困难和问题，完善困难学生资助体系，促进大学生身心和人格健康发展。完善学生利益诉求表达、利益协调、矛盾纠纷排查调处、权益保障等机制。</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责任单位：学生工作部（处）、马克思主义学院</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6.落实《关于进一步加强全省高校实践育人工作的实施方案》要求，积极构建“实践教学、社会实践、创新创业教育、军事训练”有机结合的实践育人体系，完善科教融合、校企联合等协同育人模式。构建思想政治理论课实践教学良性运行机制。广泛开展形式多样、内容丰富的主题社会实践活动。协同推进爱国主义教育基地、创新创业基地、实习实践基地建设。</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责任单位：教务处、团委、学生工作部（处）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7.完善创新创业教育课程体系，加强大红炉众创空间等创业示范平台建设，引导学生结合专业开展创业调研、参与科研项目研发、参加创新创业实践活动，提升学生创新创业精神和能力。到2020年，每个专业打造2门以上“专业+创新创业”课程，建成一批创新创业特色鲜明的试点课程、试点专业。</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责任单位：创新创业学院、教务处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8.大力弘扬雷锋精神，广泛开展社会公益志愿活动，推动志愿服务规范化建设。把大学生参与志愿服务情况纳入第二课堂成绩单。确保新生军训取得实效，不断强化学生国防意识。</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责任单位：团委、学生工作部（处）、武装部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9.将思想政治引领贯穿共青团各项工作和活动，创新组织动员团员青年的载体和方式，推进服务型团组织建设。加强学生会、研究生会自身建设，充分发挥推动学生思想政治教育、服务学生全面发展的重要作用。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责任单位：党委办公室、党委组织部、团委、研究生工作部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10.加强对学生社团的管理、引导、服务和联系，完善学生社团登记和年检制度。支持政治理论型社团发展，充分发挥其在思想引领方面的积极作用。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责任单位：团委、研究生工作部</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（七）队伍提升工程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完善教职工政治理论学习制度，建立中青年教师社会实践和校外挂职制度，引导教师增强对中国特色社会主义的思想认同、理论认同、情感认同。成立学校思想政治教育研究会，定期分析研判教职工思想状况，引导干部职工开展思想理论研究。</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责任单位：党委宣传部、人力资源处、党委组织部、教务处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2.强化青年教师理想信念教育，在岗前培训和在职培训中单列理想信念教育内容，组织新教师入职宣誓仪式，在首聘期、过教学关等关键环节发挥老教师的传帮带作用，切实增强青年教师教书育人的责任担当。</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责任单位：人力资源处、教务处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全面落实学校《建立健全师德建设长效机制实施办法》，加强职业理想和职业道德教育，大力选树师德先进典型，建立与教师职业发展相结合的师德建设长效机制。严格执行学校《学术道德规范（试行）》《学术不端行为查处细则》有关规定，组织开展深化学术诚信教育等活动。把师德要求</w:t>
      </w:r>
      <w:r>
        <w:rPr>
          <w:rFonts w:ascii="仿宋" w:eastAsia="仿宋" w:hAnsi="仿宋" w:cs="宋体" w:hint="eastAsia"/>
          <w:sz w:val="32"/>
          <w:szCs w:val="24"/>
        </w:rPr>
        <w:lastRenderedPageBreak/>
        <w:t>融入人才引进、课题申报、职称评审、导师遴选等评聘和考核各环节，实施师德“一票否决”。</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责任单位：党委宣传部、人力资源处、教务处、研究生院、科学技术处、社会科学处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严把教职工聘用、考核政治关，把政治标准作为聘用、考核教职工的基本标准。在高层次人才引进、教职工招录过程中,将思想政治、品德学风作为考察考核的首要内容。完善外籍教师和海外人才引进使用管理办法，加强日常培训、教育与管理。完善教师违纪违规行为处理的工作流程，明确职责、分工和权限，依法依规进行及时处理。</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责任单位：人力资源处（人才工作办公室）</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5.修订有关文件制度，在教师年度考核、职务（职称）评聘、评优奖励中，把思想政治表现和课堂教学质量作为首要标准；增加课堂教学权重，引导教师将更多精力投入到课堂教学上；改革教师教学评价体系，引导广大教师改进教学模式和学生学习评价方式。</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责任单位：人力资源处、教务处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6.切实尊重知识、尊重人才，建立校领导联系高层次人才、学院领导联系青年教师工作制度，及时与各类人才沟通、协商、谈心。健全青年教师导师制、助教制和教学准入制，实施青年教师教学能力提升计划等政策，优先支持青年教师开展国内外合作研究和进修访学，完善青年教师分类发展的个性化培训体系，引导青年教师爱学生、有学问、会传授、做榜样。</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责任单位：人力资源处（人才工作办公室）、党委（校长）办公室、教务处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7.及时向民主党派和无党派代表人士传达党的理论和路线方针政策，深化思想引导和团结教育。重视做好来校工作学习的港澳台侨教师和学生工作，引导他们增进国家认同和中华民族意识。</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责任单位：党委统战部、人力资源处、学生工作部（处）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8.将思想政治工作队伍和党务工作队伍建设纳入学校人才队伍建设规划，明确其具有教师和管理人员双重身份。推动学校思想政治工作队伍和党务工作队伍专业化职业化建设，探索职务职级“双线”晋升办法和保障激励机制，实行职务（职称）评审单列计划、单设标准、单独评审。</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责任单位：党委组织部、人力资源处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9.按不低于全校师生人数1%的标准，逐步补充专职思想政治工作人员和党务工作人员。逐步为每个学院至少配备1至2名专职组织员。按师生比不低于1:200的比例逐步配齐专职辅导员。按师生比不低于1:350的比例逐步配齐专职思想政治理论课教师。</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责任单位：党委组织部、人力资源处、学生工作部（处）</w:t>
      </w:r>
    </w:p>
    <w:p w:rsidR="001C2BB5" w:rsidRDefault="001C2BB5" w:rsidP="001C2BB5">
      <w:pPr>
        <w:autoSpaceDE w:val="0"/>
        <w:autoSpaceDN w:val="0"/>
        <w:snapToGrid w:val="0"/>
        <w:spacing w:line="560" w:lineRule="exact"/>
        <w:ind w:firstLineChars="200" w:firstLine="640"/>
        <w:rPr>
          <w:rFonts w:ascii="仿宋" w:eastAsia="仿宋" w:hAnsi="仿宋" w:cs="宋体" w:hint="eastAsia"/>
          <w:sz w:val="32"/>
          <w:szCs w:val="24"/>
        </w:rPr>
      </w:pPr>
      <w:r>
        <w:rPr>
          <w:rFonts w:ascii="仿宋" w:eastAsia="仿宋" w:hAnsi="仿宋" w:cs="宋体" w:hint="eastAsia"/>
          <w:sz w:val="32"/>
          <w:szCs w:val="24"/>
        </w:rPr>
        <w:t>10.深入实施班级导师制，切实增强班级导师育人效果。青年教师晋升高一级专业技术职务（职称），须有至少一年担任班级导师或学院教学科研服务工作等经历并考核合格。完善研究生导师考核奖惩办法，把对研究生进行思想政治教育作为研究生导师的首要责任。</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责任单位：学生工作部（处）、人力资源处、研究生工作部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11.加强对思想政治工作队伍和党务工作队伍的培训教育、典型示范和荣誉激励。实施辅导员素质提升计划，不断提升辅导员队伍的专业化职业化水平。选聘党员领导干部、专家学者以及老干部、老战士、老专家、老教师、老模范担任兼职组织员、学生社团指导教师、形势政策宣讲员。</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责任单位：党委组织部、党委宣传部、学生工作部（处）、团委、离退休工作处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12.关心教职工学习、工作、生活和心理，积极帮助协调解决教师各方面的合理诉求，使他们有更多获得感。认真听取、回复教职工的意见和建议，发挥好教职工代表大会、教职工申诉处理委员会作用。做好教职工困难帮扶工作，发挥好“教职工爱心基金”等作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责任单位：党委（校长）办公室、工会</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13.成立党委教师工作部，统筹学校教师思想教育和管理服务工作。</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（八）党建统领工程</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1.坚持和完善党委领导下的校长负责制，切实发挥学校党委对全校工作全面领导、对全校党建工作全面负责的领导核心作用。坚持党管干部、党管人才，严格执行学校《落实“三重一大”决策制度实施办法》《党委常委会议事规则》《校长办公会议事规则》，确保“三重一大”决策制度落到实处。</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牵头单位：党委（校长）办公室</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2.学院党总支要保证监督党的路线方针政策及学校党委决定的贯彻执行，把握好教学科研管理等重大事项中的政治原则、政治立场、政治方向，在干部队伍、教师队伍建设中发挥主导作用，把好政治关，发挥政治核心作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责任单位：党委办公室、党委组织部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3.加强学院党总支领导班子建设，坚持德才兼备、以德为先，把政治强、业务好、在师生中有威望的干部选配为学院党总支书记和院长。推进取消学院行政级别改革工作，完善相关制度规定，不断激发中层干部干事创业的活力和动力。</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4.认真执行民主集中制原则，落实好党总支会议、党政联席会议等制度，开好党总支年度民主生活会，健全学院集体领导、党政分工合作、协调运行的工作机制，提升班子整体功能和议事决策水平。</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5.强化党支部建设。优化党支部设置，探索依托重大项目组、课题组和学生公寓、社团组织等建立党支部。实施教师党支部书记“双带头人”培育工程，定期开展党支部书记培训。严格落实党支部各项制度，严格党员领导干部参加双重组织生活制度，健全主题党日活动制度。每年进行一次摸底排查，对班子不强、长期不过组织生活、不发挥作用的党支部，要及时整顿转化。</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lastRenderedPageBreak/>
        <w:t>6.认真做好党员发展管理工作。注重政治合格、持续培养，严把党员入口关。重视在优秀青年教师、海外留学归国教师中发展党员。将“推荐优秀团员作为入党积极分子人选”作为大学生党员发展的重要渠道，重视发展少数民族学生入党。加强党员日常管理监督，定期开展党员党性分析，定期开展党员评议，定期排查党员组织关系。</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7.推动“两学一做”学习教育常态化制度化，定期开展集体学习和集中教育。充分发挥教师党员的模范带头作用。健全党员发展和教育培训工作体系，不断提高教育培训质量。</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8.继续开展基层党建工作特色示范点创建、党支部工作创新立项，持续巩固深化基层党建创新创建工作。</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责任单位：党委组织部</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三、组织保障</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（一）加强组织领导</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建立党委统一领导、党政齐抓共管、职能部门组织协调、各组织单位共同参与的思想政治工作机制。校党委班子成员履行“一岗双责”，结合业务分工抓好思想政治工作和党的建设工作。在校党委的领导下，学校思想政治工作领导小组负责推动《实施方案》落实，研究解决重大事项，监督指导工作开展。学校成立全面贯彻落实《实施方案》工作小组，负责各项工作的组织协调和推进落实。各党总支（党委）成立贯彻落实学校《实施方案》工作小组，负责领导和组织本</w:t>
      </w:r>
      <w:r>
        <w:rPr>
          <w:rFonts w:ascii="仿宋" w:eastAsia="仿宋" w:hAnsi="仿宋" w:cs="宋体" w:hint="eastAsia"/>
          <w:sz w:val="32"/>
          <w:szCs w:val="24"/>
        </w:rPr>
        <w:lastRenderedPageBreak/>
        <w:t>单位的各项思想政治工作。</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（二）细化工作落实</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 xml:space="preserve">各责任单位要对照《实施方案》责任分工，强化责任担当，细化工作任务，明确完成时间，将责任落细落小落实。第一责任单位要切实担负起领导与协调责任，加强研究与沟通，牵头组织推动各项任务落实。各党总支（党委）书记作为贯彻落实《实施方案》的第一责任人，要带头抓好工作落实。各项工作任务要落实到具体岗位和专人，做到任务到岗、责任到人。学校定期开展督导检查，建立目标管理责任制、督查督办机制和动态反馈机制。 </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（三）健全评价体系</w:t>
      </w:r>
    </w:p>
    <w:p w:rsidR="001C2BB5" w:rsidRDefault="001C2BB5" w:rsidP="001C2BB5">
      <w:pPr>
        <w:autoSpaceDE w:val="0"/>
        <w:autoSpaceDN w:val="0"/>
        <w:snapToGrid w:val="0"/>
        <w:spacing w:line="560" w:lineRule="exact"/>
        <w:ind w:firstLineChars="196" w:firstLine="627"/>
        <w:rPr>
          <w:rFonts w:ascii="仿宋" w:eastAsia="仿宋" w:hAnsi="仿宋" w:cs="宋体" w:hint="eastAsia"/>
          <w:sz w:val="32"/>
          <w:szCs w:val="24"/>
        </w:rPr>
      </w:pPr>
      <w:r>
        <w:rPr>
          <w:rFonts w:ascii="仿宋" w:eastAsia="仿宋" w:hAnsi="仿宋" w:cs="宋体" w:hint="eastAsia"/>
          <w:sz w:val="32"/>
          <w:szCs w:val="24"/>
        </w:rPr>
        <w:t>依照注重实效、以评促改、重在建设、创优提升的原则，组织开展学院思想政治工作专项考核。制定学校《思想政治工作质量保证体系》，推动思想政治工作规范化、标准化建设。加强对各党总支（党委）和领导干部贯彻执行党的路线方针政策、遵守党章党规党纪情况的监督检查。实行党总支（党委）书记抓思想政治工作和党的建设述职评议考核制度，考核结果和有关情况作为领导班子、领导干部目标管理和实绩考核的重要内容，纳入执行党的纪律情况监督检查范围。</w:t>
      </w:r>
    </w:p>
    <w:p w:rsidR="001C2BB5" w:rsidRDefault="001C2BB5" w:rsidP="001C2BB5">
      <w:pPr>
        <w:autoSpaceDE w:val="0"/>
        <w:autoSpaceDN w:val="0"/>
        <w:snapToGrid w:val="0"/>
        <w:spacing w:line="560" w:lineRule="exact"/>
        <w:ind w:firstLineChars="196" w:firstLine="630"/>
        <w:rPr>
          <w:rFonts w:ascii="仿宋" w:eastAsia="仿宋" w:hAnsi="仿宋" w:cs="宋体" w:hint="eastAsia"/>
          <w:b/>
          <w:bCs/>
          <w:sz w:val="32"/>
          <w:szCs w:val="24"/>
        </w:rPr>
      </w:pPr>
      <w:r>
        <w:rPr>
          <w:rFonts w:ascii="仿宋" w:eastAsia="仿宋" w:hAnsi="仿宋" w:cs="宋体" w:hint="eastAsia"/>
          <w:b/>
          <w:bCs/>
          <w:sz w:val="32"/>
          <w:szCs w:val="24"/>
        </w:rPr>
        <w:t>（四）营造良好氛围</w:t>
      </w:r>
    </w:p>
    <w:p w:rsidR="001C2BB5" w:rsidRPr="001C2BB5" w:rsidRDefault="001C2BB5" w:rsidP="001C2BB5">
      <w:pPr>
        <w:autoSpaceDE w:val="0"/>
        <w:autoSpaceDN w:val="0"/>
        <w:snapToGrid w:val="0"/>
        <w:spacing w:line="560" w:lineRule="exact"/>
        <w:ind w:firstLineChars="196" w:firstLine="627"/>
        <w:rPr>
          <w:rFonts w:ascii="仿宋" w:eastAsia="仿宋" w:hAnsi="仿宋" w:cs="宋体" w:hint="eastAsia"/>
          <w:b/>
          <w:bCs/>
          <w:sz w:val="32"/>
          <w:szCs w:val="24"/>
        </w:rPr>
      </w:pPr>
      <w:r>
        <w:rPr>
          <w:rFonts w:ascii="仿宋" w:eastAsia="仿宋" w:hAnsi="仿宋" w:cs="宋体" w:hint="eastAsia"/>
          <w:sz w:val="32"/>
          <w:szCs w:val="24"/>
        </w:rPr>
        <w:t>要采取有效形式，营造全校共同推进思想政治工作的良好氛围，推动全程育人、全方位育人。要及时总结思想政治工作的好做法好经验，表彰奖励先进集体和个人，发挥典型示范引领作用，推动学校思想政治工作形成特色、创出品牌。</w:t>
      </w:r>
      <w:bookmarkStart w:id="1" w:name="_GoBack"/>
      <w:bookmarkEnd w:id="1"/>
    </w:p>
    <w:sectPr w:rsidR="001C2BB5" w:rsidRPr="001C2BB5" w:rsidSect="00806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772" w:rsidRDefault="00FD3772" w:rsidP="001C2BB5">
      <w:r>
        <w:separator/>
      </w:r>
    </w:p>
  </w:endnote>
  <w:endnote w:type="continuationSeparator" w:id="0">
    <w:p w:rsidR="00FD3772" w:rsidRDefault="00FD3772" w:rsidP="001C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772" w:rsidRDefault="00FD3772" w:rsidP="001C2BB5">
      <w:r>
        <w:separator/>
      </w:r>
    </w:p>
  </w:footnote>
  <w:footnote w:type="continuationSeparator" w:id="0">
    <w:p w:rsidR="00FD3772" w:rsidRDefault="00FD3772" w:rsidP="001C2B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29F6"/>
    <w:rsid w:val="001C2BB5"/>
    <w:rsid w:val="00806DEF"/>
    <w:rsid w:val="008829F6"/>
    <w:rsid w:val="00F37A9F"/>
    <w:rsid w:val="00FD37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8F37B"/>
  <w15:chartTrackingRefBased/>
  <w15:docId w15:val="{7DB44119-2D6F-4F77-B3A1-072658E2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2B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2BB5"/>
    <w:rPr>
      <w:sz w:val="18"/>
      <w:szCs w:val="18"/>
    </w:rPr>
  </w:style>
  <w:style w:type="paragraph" w:styleId="a5">
    <w:name w:val="footer"/>
    <w:basedOn w:val="a"/>
    <w:link w:val="a6"/>
    <w:uiPriority w:val="99"/>
    <w:unhideWhenUsed/>
    <w:rsid w:val="001C2BB5"/>
    <w:pPr>
      <w:tabs>
        <w:tab w:val="center" w:pos="4153"/>
        <w:tab w:val="right" w:pos="8306"/>
      </w:tabs>
      <w:snapToGrid w:val="0"/>
      <w:jc w:val="left"/>
    </w:pPr>
    <w:rPr>
      <w:sz w:val="18"/>
      <w:szCs w:val="18"/>
    </w:rPr>
  </w:style>
  <w:style w:type="character" w:customStyle="1" w:styleId="a6">
    <w:name w:val="页脚 字符"/>
    <w:basedOn w:val="a0"/>
    <w:link w:val="a5"/>
    <w:uiPriority w:val="99"/>
    <w:rsid w:val="001C2BB5"/>
    <w:rPr>
      <w:sz w:val="18"/>
      <w:szCs w:val="18"/>
    </w:rPr>
  </w:style>
  <w:style w:type="paragraph" w:customStyle="1" w:styleId="ListParagraph">
    <w:name w:val="List Paragraph"/>
    <w:basedOn w:val="a"/>
    <w:rsid w:val="001C2BB5"/>
    <w:pPr>
      <w:ind w:firstLineChars="200" w:firstLine="420"/>
    </w:pPr>
    <w:rPr>
      <w:rFonts w:ascii="Calibri" w:eastAsia="宋体" w:hAnsi="Calibri" w:cs="黑体"/>
    </w:rPr>
  </w:style>
  <w:style w:type="paragraph" w:customStyle="1" w:styleId="Char">
    <w:name w:val="Char"/>
    <w:basedOn w:val="a"/>
    <w:next w:val="a"/>
    <w:rsid w:val="001C2BB5"/>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2124</Words>
  <Characters>12108</Characters>
  <Application>Microsoft Office Word</Application>
  <DocSecurity>0</DocSecurity>
  <Lines>100</Lines>
  <Paragraphs>28</Paragraphs>
  <ScaleCrop>false</ScaleCrop>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2</cp:revision>
  <dcterms:created xsi:type="dcterms:W3CDTF">2017-10-19T07:06:00Z</dcterms:created>
  <dcterms:modified xsi:type="dcterms:W3CDTF">2017-10-19T07:10:00Z</dcterms:modified>
</cp:coreProperties>
</file>