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577BB" w:rsidRDefault="009577BB">
      <w:pPr>
        <w:rPr>
          <w:rFonts w:ascii="仿宋" w:eastAsia="仿宋" w:hAnsi="仿宋"/>
          <w:b/>
          <w:sz w:val="32"/>
          <w:szCs w:val="32"/>
        </w:rPr>
      </w:pPr>
      <w:r w:rsidRPr="009577BB">
        <w:rPr>
          <w:rFonts w:ascii="仿宋" w:eastAsia="仿宋" w:hAnsi="仿宋" w:hint="eastAsia"/>
          <w:b/>
          <w:sz w:val="32"/>
          <w:szCs w:val="32"/>
        </w:rPr>
        <w:t>附件12.2：</w:t>
      </w:r>
    </w:p>
    <w:p w:rsidR="009577BB" w:rsidRDefault="009577BB">
      <w:pPr>
        <w:rPr>
          <w:rFonts w:ascii="仿宋" w:eastAsia="仿宋" w:hAnsi="仿宋"/>
          <w:b/>
          <w:sz w:val="32"/>
          <w:szCs w:val="32"/>
        </w:rPr>
      </w:pPr>
      <w:r>
        <w:rPr>
          <w:noProof/>
        </w:rPr>
        <w:drawing>
          <wp:inline distT="0" distB="0" distL="0" distR="0" wp14:anchorId="112DACB7" wp14:editId="71C557F0">
            <wp:extent cx="5274310" cy="608774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8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7BB" w:rsidRDefault="009577BB">
      <w:pPr>
        <w:rPr>
          <w:rFonts w:ascii="仿宋" w:eastAsia="仿宋" w:hAnsi="仿宋"/>
          <w:b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7DFD684D" wp14:editId="195DACBE">
            <wp:extent cx="5274310" cy="61595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5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B66765" wp14:editId="1B1464D1">
            <wp:extent cx="5274310" cy="668845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8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7BB" w:rsidRDefault="009577BB">
      <w:pPr>
        <w:rPr>
          <w:rFonts w:ascii="仿宋" w:eastAsia="仿宋" w:hAnsi="仿宋"/>
          <w:b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4731003" wp14:editId="5FC517B2">
            <wp:extent cx="5274310" cy="660273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0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460080" wp14:editId="2282BFB3">
            <wp:extent cx="5274310" cy="654748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4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E42374" wp14:editId="6F120F41">
            <wp:extent cx="5274310" cy="620141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0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CBA" w:rsidRDefault="00244CBA">
      <w:pPr>
        <w:rPr>
          <w:rFonts w:ascii="仿宋" w:eastAsia="仿宋" w:hAnsi="仿宋"/>
          <w:b/>
          <w:sz w:val="32"/>
          <w:szCs w:val="32"/>
        </w:rPr>
      </w:pPr>
    </w:p>
    <w:p w:rsidR="00244CBA" w:rsidRDefault="00244CBA">
      <w:pPr>
        <w:rPr>
          <w:rFonts w:ascii="仿宋" w:eastAsia="仿宋" w:hAnsi="仿宋"/>
          <w:b/>
          <w:sz w:val="32"/>
          <w:szCs w:val="32"/>
        </w:rPr>
      </w:pPr>
    </w:p>
    <w:p w:rsidR="00244CBA" w:rsidRDefault="00244CBA">
      <w:pPr>
        <w:rPr>
          <w:rFonts w:ascii="仿宋" w:eastAsia="仿宋" w:hAnsi="仿宋"/>
          <w:b/>
          <w:sz w:val="32"/>
          <w:szCs w:val="32"/>
        </w:rPr>
      </w:pPr>
    </w:p>
    <w:p w:rsidR="00244CBA" w:rsidRDefault="00244CBA">
      <w:pPr>
        <w:rPr>
          <w:rFonts w:ascii="仿宋" w:eastAsia="仿宋" w:hAnsi="仿宋"/>
          <w:b/>
          <w:sz w:val="32"/>
          <w:szCs w:val="32"/>
        </w:rPr>
      </w:pPr>
    </w:p>
    <w:p w:rsidR="00244CBA" w:rsidRDefault="00244CBA">
      <w:pPr>
        <w:rPr>
          <w:rFonts w:ascii="仿宋" w:eastAsia="仿宋" w:hAnsi="仿宋"/>
          <w:b/>
          <w:sz w:val="32"/>
          <w:szCs w:val="32"/>
        </w:rPr>
      </w:pPr>
    </w:p>
    <w:p w:rsidR="00244CBA" w:rsidRDefault="00244CBA">
      <w:pPr>
        <w:rPr>
          <w:rFonts w:ascii="仿宋" w:eastAsia="仿宋" w:hAnsi="仿宋"/>
          <w:b/>
          <w:sz w:val="32"/>
          <w:szCs w:val="32"/>
        </w:rPr>
      </w:pPr>
    </w:p>
    <w:p w:rsidR="00244CBA" w:rsidRPr="00505048" w:rsidRDefault="00244CBA" w:rsidP="00244CBA">
      <w:pPr>
        <w:spacing w:line="640" w:lineRule="exact"/>
        <w:jc w:val="center"/>
        <w:rPr>
          <w:rFonts w:ascii="方正小标宋简体" w:eastAsia="方正小标宋简体" w:hint="eastAsia"/>
          <w:sz w:val="44"/>
          <w:szCs w:val="44"/>
        </w:rPr>
      </w:pPr>
      <w:r w:rsidRPr="00505048">
        <w:rPr>
          <w:rFonts w:ascii="方正小标宋简体" w:eastAsia="方正小标宋简体" w:hint="eastAsia"/>
          <w:sz w:val="44"/>
          <w:szCs w:val="44"/>
        </w:rPr>
        <w:t>山东省教育厅</w:t>
      </w:r>
    </w:p>
    <w:p w:rsidR="00244CBA" w:rsidRDefault="00244CBA" w:rsidP="00244CBA">
      <w:pPr>
        <w:spacing w:line="560" w:lineRule="exact"/>
        <w:jc w:val="center"/>
        <w:rPr>
          <w:rFonts w:ascii="方正小标宋简体" w:eastAsia="方正小标宋简体" w:hAnsi="宋体"/>
          <w:sz w:val="44"/>
          <w:szCs w:val="44"/>
        </w:rPr>
      </w:pPr>
      <w:r>
        <w:rPr>
          <w:rFonts w:ascii="方正小标宋简体" w:eastAsia="方正小标宋简体" w:hAnsi="宋体" w:hint="eastAsia"/>
          <w:sz w:val="44"/>
          <w:szCs w:val="44"/>
        </w:rPr>
        <w:t>关于组织申报高水平应用型自筹</w:t>
      </w:r>
      <w:r>
        <w:rPr>
          <w:rFonts w:ascii="方正小标宋简体" w:eastAsia="方正小标宋简体" w:hAnsi="宋体"/>
          <w:sz w:val="44"/>
          <w:szCs w:val="44"/>
        </w:rPr>
        <w:t>经费</w:t>
      </w:r>
    </w:p>
    <w:p w:rsidR="00244CBA" w:rsidRDefault="00244CBA" w:rsidP="00244CBA">
      <w:pPr>
        <w:spacing w:line="560" w:lineRule="exact"/>
        <w:jc w:val="center"/>
        <w:rPr>
          <w:rFonts w:ascii="方正小标宋简体" w:eastAsia="方正小标宋简体" w:hAnsi="宋体" w:hint="eastAsia"/>
          <w:sz w:val="44"/>
          <w:szCs w:val="44"/>
        </w:rPr>
      </w:pPr>
      <w:r>
        <w:rPr>
          <w:rFonts w:ascii="方正小标宋简体" w:eastAsia="方正小标宋简体" w:hAnsi="宋体" w:hint="eastAsia"/>
          <w:sz w:val="44"/>
          <w:szCs w:val="44"/>
        </w:rPr>
        <w:t>立项建设专业（群</w:t>
      </w:r>
      <w:r>
        <w:rPr>
          <w:rFonts w:ascii="方正小标宋简体" w:eastAsia="方正小标宋简体" w:hAnsi="宋体"/>
          <w:sz w:val="44"/>
          <w:szCs w:val="44"/>
        </w:rPr>
        <w:t>）</w:t>
      </w:r>
      <w:r>
        <w:rPr>
          <w:rFonts w:ascii="方正小标宋简体" w:eastAsia="方正小标宋简体" w:hAnsi="宋体" w:hint="eastAsia"/>
          <w:sz w:val="44"/>
          <w:szCs w:val="44"/>
        </w:rPr>
        <w:t>的通知</w:t>
      </w:r>
    </w:p>
    <w:p w:rsidR="00244CBA" w:rsidRDefault="00244CBA" w:rsidP="00244CBA">
      <w:pPr>
        <w:jc w:val="center"/>
        <w:rPr>
          <w:rFonts w:ascii="宋体" w:hAnsi="宋体" w:hint="eastAsia"/>
          <w:sz w:val="32"/>
          <w:szCs w:val="32"/>
        </w:rPr>
      </w:pPr>
    </w:p>
    <w:p w:rsidR="00244CBA" w:rsidRDefault="00244CBA" w:rsidP="00244CBA">
      <w:pPr>
        <w:rPr>
          <w:rFonts w:ascii="仿宋_GB2312" w:eastAsia="仿宋_GB2312" w:hAnsi="仿宋" w:hint="eastAsia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各省属公办本科高校:</w:t>
      </w:r>
    </w:p>
    <w:p w:rsidR="00244CBA" w:rsidRDefault="00244CBA" w:rsidP="00244CBA">
      <w:pPr>
        <w:ind w:firstLine="660"/>
        <w:rPr>
          <w:rFonts w:ascii="仿宋_GB2312" w:eastAsia="仿宋_GB2312" w:hAnsi="仿宋" w:hint="eastAsia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为贯彻落实《省委办公厅省政府办公厅关于推进高等教育综合改革的意见》（鲁办发〔2016〕19号），进一步推进高水平应用型大学建设进程，调动高校投入建设的积极性，经研究决定，</w:t>
      </w:r>
      <w:r w:rsidRPr="00174EAB">
        <w:rPr>
          <w:rFonts w:ascii="仿宋_GB2312" w:eastAsia="仿宋_GB2312" w:hAnsi="仿宋" w:hint="eastAsia"/>
          <w:sz w:val="32"/>
          <w:szCs w:val="32"/>
        </w:rPr>
        <w:t>组织</w:t>
      </w:r>
      <w:r>
        <w:rPr>
          <w:rFonts w:ascii="仿宋_GB2312" w:eastAsia="仿宋_GB2312" w:hAnsi="仿宋" w:hint="eastAsia"/>
          <w:sz w:val="32"/>
          <w:szCs w:val="32"/>
        </w:rPr>
        <w:t>开展高水平应用型</w:t>
      </w:r>
      <w:r w:rsidRPr="00174EAB">
        <w:rPr>
          <w:rFonts w:ascii="仿宋_GB2312" w:eastAsia="仿宋_GB2312" w:hAnsi="仿宋" w:hint="eastAsia"/>
          <w:sz w:val="32"/>
          <w:szCs w:val="32"/>
        </w:rPr>
        <w:t>自筹经费</w:t>
      </w:r>
      <w:r>
        <w:rPr>
          <w:rFonts w:ascii="仿宋_GB2312" w:eastAsia="仿宋_GB2312" w:hAnsi="仿宋" w:hint="eastAsia"/>
          <w:sz w:val="32"/>
          <w:szCs w:val="32"/>
        </w:rPr>
        <w:t>立项</w:t>
      </w:r>
      <w:r>
        <w:rPr>
          <w:rFonts w:ascii="仿宋_GB2312" w:eastAsia="仿宋_GB2312" w:hAnsi="仿宋"/>
          <w:sz w:val="32"/>
          <w:szCs w:val="32"/>
        </w:rPr>
        <w:t>建设专业（</w:t>
      </w:r>
      <w:r>
        <w:rPr>
          <w:rFonts w:ascii="仿宋_GB2312" w:eastAsia="仿宋_GB2312" w:hAnsi="仿宋" w:hint="eastAsia"/>
          <w:sz w:val="32"/>
          <w:szCs w:val="32"/>
        </w:rPr>
        <w:t>群</w:t>
      </w:r>
      <w:r>
        <w:rPr>
          <w:rFonts w:ascii="仿宋_GB2312" w:eastAsia="仿宋_GB2312" w:hAnsi="仿宋"/>
          <w:sz w:val="32"/>
          <w:szCs w:val="32"/>
        </w:rPr>
        <w:t>）</w:t>
      </w:r>
      <w:r>
        <w:rPr>
          <w:rFonts w:ascii="仿宋_GB2312" w:eastAsia="仿宋_GB2312" w:hAnsi="仿宋" w:hint="eastAsia"/>
          <w:sz w:val="32"/>
          <w:szCs w:val="32"/>
        </w:rPr>
        <w:t>（以下</w:t>
      </w:r>
      <w:r>
        <w:rPr>
          <w:rFonts w:ascii="仿宋_GB2312" w:eastAsia="仿宋_GB2312" w:hAnsi="仿宋"/>
          <w:sz w:val="32"/>
          <w:szCs w:val="32"/>
        </w:rPr>
        <w:t>简称</w:t>
      </w:r>
      <w:r>
        <w:rPr>
          <w:rFonts w:ascii="仿宋_GB2312" w:eastAsia="仿宋_GB2312" w:hAnsi="仿宋"/>
          <w:sz w:val="32"/>
          <w:szCs w:val="32"/>
        </w:rPr>
        <w:t>“</w:t>
      </w:r>
      <w:r>
        <w:rPr>
          <w:rFonts w:ascii="仿宋_GB2312" w:eastAsia="仿宋_GB2312" w:hAnsi="仿宋" w:hint="eastAsia"/>
          <w:sz w:val="32"/>
          <w:szCs w:val="32"/>
        </w:rPr>
        <w:t>自筹</w:t>
      </w:r>
      <w:r>
        <w:rPr>
          <w:rFonts w:ascii="仿宋_GB2312" w:eastAsia="仿宋_GB2312" w:hAnsi="仿宋"/>
          <w:sz w:val="32"/>
          <w:szCs w:val="32"/>
        </w:rPr>
        <w:t>专业</w:t>
      </w:r>
      <w:r>
        <w:rPr>
          <w:rFonts w:ascii="仿宋_GB2312" w:eastAsia="仿宋_GB2312" w:hAnsi="仿宋"/>
          <w:sz w:val="32"/>
          <w:szCs w:val="32"/>
        </w:rPr>
        <w:t>”</w:t>
      </w:r>
      <w:r>
        <w:rPr>
          <w:rFonts w:ascii="仿宋_GB2312" w:eastAsia="仿宋_GB2312" w:hAnsi="仿宋"/>
          <w:sz w:val="32"/>
          <w:szCs w:val="32"/>
        </w:rPr>
        <w:t>）</w:t>
      </w:r>
      <w:r>
        <w:rPr>
          <w:rFonts w:ascii="仿宋_GB2312" w:eastAsia="仿宋_GB2312" w:hAnsi="仿宋" w:hint="eastAsia"/>
          <w:sz w:val="32"/>
          <w:szCs w:val="32"/>
        </w:rPr>
        <w:t>认定工作。根据省教育厅、省财政厅《关于印发推进高水平应用型大学建设实施方案的通知》（鲁教高字〔2016〕8号）（以下</w:t>
      </w:r>
      <w:r>
        <w:rPr>
          <w:rFonts w:ascii="仿宋_GB2312" w:eastAsia="仿宋_GB2312" w:hAnsi="仿宋"/>
          <w:sz w:val="32"/>
          <w:szCs w:val="32"/>
        </w:rPr>
        <w:t>简称</w:t>
      </w:r>
      <w:r>
        <w:rPr>
          <w:rFonts w:ascii="仿宋_GB2312" w:eastAsia="仿宋_GB2312" w:hAnsi="仿宋" w:hint="eastAsia"/>
          <w:sz w:val="32"/>
          <w:szCs w:val="32"/>
        </w:rPr>
        <w:t>“</w:t>
      </w:r>
      <w:r>
        <w:rPr>
          <w:rFonts w:ascii="仿宋_GB2312" w:eastAsia="仿宋_GB2312" w:hAnsi="仿宋"/>
          <w:sz w:val="32"/>
          <w:szCs w:val="32"/>
        </w:rPr>
        <w:t>实施方案</w:t>
      </w:r>
      <w:r>
        <w:rPr>
          <w:rFonts w:ascii="仿宋_GB2312" w:eastAsia="仿宋_GB2312" w:hAnsi="仿宋"/>
          <w:sz w:val="32"/>
          <w:szCs w:val="32"/>
        </w:rPr>
        <w:t>”</w:t>
      </w:r>
      <w:r>
        <w:rPr>
          <w:rFonts w:ascii="仿宋_GB2312" w:eastAsia="仿宋_GB2312" w:hAnsi="仿宋"/>
          <w:sz w:val="32"/>
          <w:szCs w:val="32"/>
        </w:rPr>
        <w:t>）</w:t>
      </w:r>
      <w:r>
        <w:rPr>
          <w:rFonts w:ascii="仿宋_GB2312" w:eastAsia="仿宋_GB2312" w:hAnsi="仿宋" w:hint="eastAsia"/>
          <w:sz w:val="32"/>
          <w:szCs w:val="32"/>
        </w:rPr>
        <w:t>要求，现将有关申报事项通知如下：</w:t>
      </w:r>
    </w:p>
    <w:p w:rsidR="00244CBA" w:rsidRDefault="00244CBA" w:rsidP="00244CBA">
      <w:pPr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 xml:space="preserve">    一、精心</w:t>
      </w:r>
      <w:r>
        <w:rPr>
          <w:rFonts w:ascii="黑体" w:eastAsia="黑体" w:hAnsi="黑体"/>
          <w:sz w:val="32"/>
          <w:szCs w:val="32"/>
        </w:rPr>
        <w:t>准备</w:t>
      </w:r>
    </w:p>
    <w:p w:rsidR="00244CBA" w:rsidRDefault="00244CBA" w:rsidP="00244CBA">
      <w:pPr>
        <w:ind w:firstLine="645"/>
        <w:rPr>
          <w:rFonts w:ascii="仿宋_GB2312" w:eastAsia="仿宋_GB2312" w:hAnsi="仿宋" w:hint="eastAsia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（一）提高认识。认真研究学习实施</w:t>
      </w:r>
      <w:r>
        <w:rPr>
          <w:rFonts w:ascii="仿宋_GB2312" w:eastAsia="仿宋_GB2312" w:hAnsi="仿宋"/>
          <w:sz w:val="32"/>
          <w:szCs w:val="32"/>
        </w:rPr>
        <w:t>方案</w:t>
      </w:r>
      <w:r>
        <w:rPr>
          <w:rFonts w:ascii="仿宋_GB2312" w:eastAsia="仿宋_GB2312" w:hAnsi="仿宋" w:hint="eastAsia"/>
          <w:sz w:val="32"/>
          <w:szCs w:val="32"/>
        </w:rPr>
        <w:t>文件精神，以专业建设为着力点，突出优势和特色，创建高水平大学；集聚优势资源，以培养高素质应用型人才为目标，形成特色鲜明、优势突出的专业群；转变管理理念，以质量为根本，提升专业建设和审核</w:t>
      </w:r>
      <w:r>
        <w:rPr>
          <w:rFonts w:ascii="仿宋_GB2312" w:eastAsia="仿宋_GB2312" w:hAnsi="仿宋" w:hint="eastAsia"/>
          <w:sz w:val="32"/>
          <w:szCs w:val="32"/>
        </w:rPr>
        <w:lastRenderedPageBreak/>
        <w:t>认定水平。</w:t>
      </w:r>
    </w:p>
    <w:p w:rsidR="00244CBA" w:rsidRDefault="00244CBA" w:rsidP="00244CBA">
      <w:pPr>
        <w:ind w:firstLine="645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（二）科学组织。根据学校实际，科学定位，精心组织，实事求是编报专业建设方案。</w:t>
      </w:r>
    </w:p>
    <w:p w:rsidR="00244CBA" w:rsidRDefault="00244CBA" w:rsidP="00244CBA">
      <w:pPr>
        <w:ind w:firstLine="648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（三）严格标准。自筹</w:t>
      </w:r>
      <w:r>
        <w:rPr>
          <w:rFonts w:ascii="仿宋_GB2312" w:eastAsia="仿宋_GB2312" w:hAnsi="仿宋"/>
          <w:sz w:val="32"/>
          <w:szCs w:val="32"/>
        </w:rPr>
        <w:t>专业</w:t>
      </w:r>
      <w:r>
        <w:rPr>
          <w:rFonts w:ascii="仿宋_GB2312" w:eastAsia="仿宋_GB2312" w:hAnsi="仿宋" w:hint="eastAsia"/>
          <w:sz w:val="32"/>
          <w:szCs w:val="32"/>
        </w:rPr>
        <w:t>不再</w:t>
      </w:r>
      <w:r>
        <w:rPr>
          <w:rFonts w:ascii="仿宋_GB2312" w:eastAsia="仿宋_GB2312" w:hAnsi="仿宋"/>
          <w:sz w:val="32"/>
          <w:szCs w:val="32"/>
        </w:rPr>
        <w:t>区分重点专业和</w:t>
      </w:r>
      <w:r>
        <w:rPr>
          <w:rFonts w:ascii="仿宋_GB2312" w:eastAsia="仿宋_GB2312" w:hAnsi="仿宋" w:hint="eastAsia"/>
          <w:sz w:val="32"/>
          <w:szCs w:val="32"/>
        </w:rPr>
        <w:t>培育</w:t>
      </w:r>
      <w:r>
        <w:rPr>
          <w:rFonts w:ascii="仿宋_GB2312" w:eastAsia="仿宋_GB2312" w:hAnsi="仿宋"/>
          <w:sz w:val="32"/>
          <w:szCs w:val="32"/>
        </w:rPr>
        <w:t>专业，</w:t>
      </w:r>
      <w:r>
        <w:rPr>
          <w:rFonts w:ascii="仿宋_GB2312" w:eastAsia="仿宋_GB2312" w:hAnsi="仿宋" w:hint="eastAsia"/>
          <w:sz w:val="32"/>
          <w:szCs w:val="32"/>
        </w:rPr>
        <w:t>立项标准执行实施方案中培育专业立项条件；其建设目标、推进措施、管理监督等要求与培育</w:t>
      </w:r>
      <w:r>
        <w:rPr>
          <w:rFonts w:ascii="仿宋_GB2312" w:eastAsia="仿宋_GB2312" w:hAnsi="仿宋"/>
          <w:sz w:val="32"/>
          <w:szCs w:val="32"/>
        </w:rPr>
        <w:t>专业</w:t>
      </w:r>
      <w:r>
        <w:rPr>
          <w:rFonts w:ascii="仿宋_GB2312" w:eastAsia="仿宋_GB2312" w:hAnsi="仿宋" w:hint="eastAsia"/>
          <w:sz w:val="32"/>
          <w:szCs w:val="32"/>
        </w:rPr>
        <w:t>一致；自筹</w:t>
      </w:r>
      <w:r>
        <w:rPr>
          <w:rFonts w:ascii="仿宋_GB2312" w:eastAsia="仿宋_GB2312" w:hAnsi="仿宋"/>
          <w:sz w:val="32"/>
          <w:szCs w:val="32"/>
        </w:rPr>
        <w:t>专业列入</w:t>
      </w:r>
      <w:r>
        <w:rPr>
          <w:rFonts w:ascii="仿宋_GB2312" w:eastAsia="仿宋_GB2312" w:hAnsi="仿宋" w:hint="eastAsia"/>
          <w:sz w:val="32"/>
          <w:szCs w:val="32"/>
        </w:rPr>
        <w:t>高水平</w:t>
      </w:r>
      <w:r>
        <w:rPr>
          <w:rFonts w:ascii="仿宋_GB2312" w:eastAsia="仿宋_GB2312" w:hAnsi="仿宋"/>
          <w:sz w:val="32"/>
          <w:szCs w:val="32"/>
        </w:rPr>
        <w:t>应用</w:t>
      </w:r>
      <w:r>
        <w:rPr>
          <w:rFonts w:ascii="仿宋_GB2312" w:eastAsia="仿宋_GB2312" w:hAnsi="仿宋" w:hint="eastAsia"/>
          <w:sz w:val="32"/>
          <w:szCs w:val="32"/>
        </w:rPr>
        <w:t>型</w:t>
      </w:r>
      <w:r>
        <w:rPr>
          <w:rFonts w:ascii="仿宋_GB2312" w:eastAsia="仿宋_GB2312" w:hAnsi="仿宋"/>
          <w:sz w:val="32"/>
          <w:szCs w:val="32"/>
        </w:rPr>
        <w:t>大学</w:t>
      </w:r>
      <w:r>
        <w:rPr>
          <w:rFonts w:ascii="仿宋_GB2312" w:eastAsia="仿宋_GB2312" w:hAnsi="仿宋" w:hint="eastAsia"/>
          <w:sz w:val="32"/>
          <w:szCs w:val="32"/>
        </w:rPr>
        <w:t>立项</w:t>
      </w:r>
      <w:r>
        <w:rPr>
          <w:rFonts w:ascii="仿宋_GB2312" w:eastAsia="仿宋_GB2312" w:hAnsi="仿宋"/>
          <w:sz w:val="32"/>
          <w:szCs w:val="32"/>
        </w:rPr>
        <w:t>考核</w:t>
      </w:r>
      <w:r>
        <w:rPr>
          <w:rFonts w:ascii="仿宋_GB2312" w:eastAsia="仿宋_GB2312" w:hAnsi="仿宋" w:hint="eastAsia"/>
          <w:sz w:val="32"/>
          <w:szCs w:val="32"/>
        </w:rPr>
        <w:t>认定范围。</w:t>
      </w:r>
    </w:p>
    <w:p w:rsidR="00244CBA" w:rsidRDefault="00244CBA" w:rsidP="00244CBA">
      <w:pPr>
        <w:jc w:val="left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 xml:space="preserve">    二、申报材料</w:t>
      </w:r>
    </w:p>
    <w:p w:rsidR="00244CBA" w:rsidRDefault="00244CBA" w:rsidP="00244CBA">
      <w:pPr>
        <w:ind w:firstLine="645"/>
        <w:jc w:val="left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（一）专业</w:t>
      </w:r>
      <w:r>
        <w:rPr>
          <w:rFonts w:ascii="仿宋_GB2312" w:eastAsia="仿宋_GB2312" w:hAnsi="仿宋"/>
          <w:sz w:val="32"/>
          <w:szCs w:val="32"/>
        </w:rPr>
        <w:t>材料</w:t>
      </w:r>
      <w:r>
        <w:rPr>
          <w:rFonts w:ascii="仿宋_GB2312" w:eastAsia="仿宋_GB2312" w:hAnsi="仿宋" w:hint="eastAsia"/>
          <w:sz w:val="32"/>
          <w:szCs w:val="32"/>
        </w:rPr>
        <w:t>。每个拟申请立项的自筹专业，应认真填写《高水平应用型立项建设专业申报书》；以学校为单位填报《高水平应用型立项建设专业申报汇总表》。申报书和</w:t>
      </w:r>
      <w:r>
        <w:rPr>
          <w:rFonts w:ascii="仿宋_GB2312" w:eastAsia="仿宋_GB2312" w:hAnsi="仿宋"/>
          <w:sz w:val="32"/>
          <w:szCs w:val="32"/>
        </w:rPr>
        <w:t>汇总表</w:t>
      </w:r>
      <w:r>
        <w:rPr>
          <w:rFonts w:ascii="仿宋_GB2312" w:eastAsia="仿宋_GB2312" w:hAnsi="仿宋" w:hint="eastAsia"/>
          <w:sz w:val="32"/>
          <w:szCs w:val="32"/>
        </w:rPr>
        <w:t>不变，</w:t>
      </w:r>
      <w:r>
        <w:rPr>
          <w:rFonts w:ascii="仿宋_GB2312" w:eastAsia="仿宋_GB2312" w:hAnsi="仿宋"/>
          <w:sz w:val="32"/>
          <w:szCs w:val="32"/>
        </w:rPr>
        <w:t>同</w:t>
      </w:r>
      <w:r>
        <w:rPr>
          <w:rFonts w:ascii="仿宋_GB2312" w:eastAsia="仿宋_GB2312" w:hAnsi="仿宋" w:hint="eastAsia"/>
          <w:sz w:val="32"/>
          <w:szCs w:val="32"/>
        </w:rPr>
        <w:t>《</w:t>
      </w:r>
      <w:r w:rsidRPr="00CC097B">
        <w:rPr>
          <w:rFonts w:ascii="仿宋_GB2312" w:eastAsia="仿宋_GB2312" w:hAnsi="仿宋" w:hint="eastAsia"/>
          <w:sz w:val="32"/>
          <w:szCs w:val="32"/>
        </w:rPr>
        <w:t>山东省教育厅关于组织申报高水平应用型立项建设专业的通知</w:t>
      </w:r>
      <w:r>
        <w:rPr>
          <w:rFonts w:ascii="仿宋_GB2312" w:eastAsia="仿宋_GB2312" w:hAnsi="仿宋"/>
          <w:sz w:val="32"/>
          <w:szCs w:val="32"/>
        </w:rPr>
        <w:t>》</w:t>
      </w:r>
      <w:r w:rsidRPr="00CC097B">
        <w:rPr>
          <w:rFonts w:ascii="仿宋_GB2312" w:eastAsia="仿宋_GB2312" w:hAnsi="仿宋" w:hint="eastAsia"/>
          <w:sz w:val="32"/>
          <w:szCs w:val="32"/>
        </w:rPr>
        <w:t>（鲁教高函〔2016〕10号)</w:t>
      </w:r>
      <w:r>
        <w:rPr>
          <w:rFonts w:ascii="仿宋_GB2312" w:eastAsia="仿宋_GB2312" w:hAnsi="仿宋" w:hint="eastAsia"/>
          <w:sz w:val="32"/>
          <w:szCs w:val="32"/>
        </w:rPr>
        <w:t>附件</w:t>
      </w:r>
      <w:r>
        <w:rPr>
          <w:rFonts w:ascii="仿宋_GB2312" w:eastAsia="仿宋_GB2312" w:hAnsi="仿宋"/>
          <w:sz w:val="32"/>
          <w:szCs w:val="32"/>
        </w:rPr>
        <w:t>。</w:t>
      </w:r>
    </w:p>
    <w:p w:rsidR="00244CBA" w:rsidRPr="00A609D3" w:rsidRDefault="00244CBA" w:rsidP="00244CBA">
      <w:pPr>
        <w:ind w:firstLine="645"/>
        <w:jc w:val="left"/>
        <w:rPr>
          <w:rFonts w:ascii="仿宋_GB2312" w:eastAsia="仿宋_GB2312" w:hAnsi="仿宋" w:hint="eastAsia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（二）经费保证书。依托学校</w:t>
      </w:r>
      <w:r>
        <w:rPr>
          <w:rFonts w:ascii="仿宋_GB2312" w:eastAsia="仿宋_GB2312" w:hAnsi="仿宋"/>
          <w:sz w:val="32"/>
          <w:szCs w:val="32"/>
        </w:rPr>
        <w:t>应</w:t>
      </w:r>
      <w:r>
        <w:rPr>
          <w:rFonts w:ascii="仿宋_GB2312" w:eastAsia="仿宋_GB2312" w:hAnsi="仿宋" w:hint="eastAsia"/>
          <w:sz w:val="32"/>
          <w:szCs w:val="32"/>
        </w:rPr>
        <w:t>为</w:t>
      </w:r>
      <w:r>
        <w:rPr>
          <w:rFonts w:ascii="仿宋_GB2312" w:eastAsia="仿宋_GB2312" w:hAnsi="仿宋"/>
          <w:sz w:val="32"/>
          <w:szCs w:val="32"/>
        </w:rPr>
        <w:t>每</w:t>
      </w:r>
      <w:r>
        <w:rPr>
          <w:rFonts w:ascii="仿宋_GB2312" w:eastAsia="仿宋_GB2312" w:hAnsi="仿宋" w:hint="eastAsia"/>
          <w:sz w:val="32"/>
          <w:szCs w:val="32"/>
        </w:rPr>
        <w:t>个自筹</w:t>
      </w:r>
      <w:r>
        <w:rPr>
          <w:rFonts w:ascii="仿宋_GB2312" w:eastAsia="仿宋_GB2312" w:hAnsi="仿宋"/>
          <w:sz w:val="32"/>
          <w:szCs w:val="32"/>
        </w:rPr>
        <w:t>专业提供</w:t>
      </w:r>
      <w:r>
        <w:rPr>
          <w:rFonts w:ascii="仿宋_GB2312" w:eastAsia="仿宋_GB2312" w:hAnsi="仿宋" w:hint="eastAsia"/>
          <w:sz w:val="32"/>
          <w:szCs w:val="32"/>
        </w:rPr>
        <w:t>不低于</w:t>
      </w:r>
      <w:r>
        <w:rPr>
          <w:rFonts w:ascii="仿宋_GB2312" w:eastAsia="仿宋_GB2312" w:hAnsi="仿宋"/>
          <w:sz w:val="32"/>
          <w:szCs w:val="32"/>
        </w:rPr>
        <w:t>2</w:t>
      </w:r>
      <w:r>
        <w:rPr>
          <w:rFonts w:ascii="仿宋_GB2312" w:eastAsia="仿宋_GB2312" w:hAnsi="仿宋" w:hint="eastAsia"/>
          <w:sz w:val="32"/>
          <w:szCs w:val="32"/>
        </w:rPr>
        <w:t>00万元/年的经费投入</w:t>
      </w:r>
      <w:r>
        <w:rPr>
          <w:rFonts w:ascii="仿宋_GB2312" w:eastAsia="仿宋_GB2312" w:hAnsi="仿宋"/>
          <w:sz w:val="32"/>
          <w:szCs w:val="32"/>
        </w:rPr>
        <w:t>，</w:t>
      </w:r>
      <w:r>
        <w:rPr>
          <w:rFonts w:ascii="仿宋_GB2312" w:eastAsia="仿宋_GB2312" w:hAnsi="仿宋" w:hint="eastAsia"/>
          <w:sz w:val="32"/>
          <w:szCs w:val="32"/>
        </w:rPr>
        <w:t>出具加盖</w:t>
      </w:r>
      <w:r>
        <w:rPr>
          <w:rFonts w:ascii="仿宋_GB2312" w:eastAsia="仿宋_GB2312" w:hAnsi="仿宋"/>
          <w:sz w:val="32"/>
          <w:szCs w:val="32"/>
        </w:rPr>
        <w:t>学校公章</w:t>
      </w:r>
      <w:r>
        <w:rPr>
          <w:rFonts w:ascii="仿宋_GB2312" w:eastAsia="仿宋_GB2312" w:hAnsi="仿宋" w:hint="eastAsia"/>
          <w:sz w:val="32"/>
          <w:szCs w:val="32"/>
        </w:rPr>
        <w:t>的经费保证书，模板</w:t>
      </w:r>
      <w:r>
        <w:rPr>
          <w:rFonts w:ascii="仿宋_GB2312" w:eastAsia="仿宋_GB2312" w:hAnsi="仿宋"/>
          <w:sz w:val="32"/>
          <w:szCs w:val="32"/>
        </w:rPr>
        <w:t>见附件。</w:t>
      </w:r>
    </w:p>
    <w:p w:rsidR="00244CBA" w:rsidRPr="00CA5168" w:rsidRDefault="00244CBA" w:rsidP="00244CBA">
      <w:pPr>
        <w:ind w:firstLine="648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三</w:t>
      </w:r>
      <w:r w:rsidRPr="00CA5168">
        <w:rPr>
          <w:rFonts w:ascii="黑体" w:eastAsia="黑体" w:hAnsi="黑体" w:hint="eastAsia"/>
          <w:sz w:val="32"/>
          <w:szCs w:val="32"/>
        </w:rPr>
        <w:t>、申报要求</w:t>
      </w:r>
    </w:p>
    <w:p w:rsidR="00244CBA" w:rsidRDefault="00244CBA" w:rsidP="00244CBA">
      <w:pPr>
        <w:ind w:firstLine="645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（一）申报数量。学校应根据专业建设实际和立项建设情况，自愿申报，实行总量控制。研究生</w:t>
      </w:r>
      <w:r>
        <w:rPr>
          <w:rFonts w:ascii="仿宋_GB2312" w:eastAsia="仿宋_GB2312" w:hAnsi="仿宋"/>
          <w:sz w:val="32"/>
          <w:szCs w:val="32"/>
        </w:rPr>
        <w:t>培养单位</w:t>
      </w:r>
      <w:r>
        <w:rPr>
          <w:rFonts w:ascii="仿宋_GB2312" w:eastAsia="仿宋_GB2312" w:hAnsi="仿宋" w:hint="eastAsia"/>
          <w:sz w:val="32"/>
          <w:szCs w:val="32"/>
        </w:rPr>
        <w:t>高校立项建设专业总量不超过</w:t>
      </w:r>
      <w:r>
        <w:rPr>
          <w:rFonts w:ascii="仿宋_GB2312" w:eastAsia="仿宋_GB2312" w:hAnsi="仿宋"/>
          <w:sz w:val="32"/>
          <w:szCs w:val="32"/>
        </w:rPr>
        <w:t>10</w:t>
      </w:r>
      <w:r>
        <w:rPr>
          <w:rFonts w:ascii="仿宋_GB2312" w:eastAsia="仿宋_GB2312" w:hAnsi="仿宋" w:hint="eastAsia"/>
          <w:sz w:val="32"/>
          <w:szCs w:val="32"/>
        </w:rPr>
        <w:t>个，</w:t>
      </w:r>
      <w:r>
        <w:rPr>
          <w:rFonts w:ascii="仿宋_GB2312" w:eastAsia="仿宋_GB2312" w:hAnsi="仿宋"/>
          <w:sz w:val="32"/>
          <w:szCs w:val="32"/>
        </w:rPr>
        <w:t>其他</w:t>
      </w:r>
      <w:r>
        <w:rPr>
          <w:rFonts w:ascii="仿宋_GB2312" w:eastAsia="仿宋_GB2312" w:hAnsi="仿宋" w:hint="eastAsia"/>
          <w:sz w:val="32"/>
          <w:szCs w:val="32"/>
        </w:rPr>
        <w:t>类</w:t>
      </w:r>
      <w:r>
        <w:rPr>
          <w:rFonts w:ascii="仿宋_GB2312" w:eastAsia="仿宋_GB2312" w:hAnsi="仿宋"/>
          <w:sz w:val="32"/>
          <w:szCs w:val="32"/>
        </w:rPr>
        <w:t>院校</w:t>
      </w:r>
      <w:r>
        <w:rPr>
          <w:rFonts w:ascii="仿宋_GB2312" w:eastAsia="仿宋_GB2312" w:hAnsi="仿宋" w:hint="eastAsia"/>
          <w:sz w:val="32"/>
          <w:szCs w:val="32"/>
        </w:rPr>
        <w:t>总量</w:t>
      </w:r>
      <w:r>
        <w:rPr>
          <w:rFonts w:ascii="仿宋_GB2312" w:eastAsia="仿宋_GB2312" w:hAnsi="仿宋"/>
          <w:sz w:val="32"/>
          <w:szCs w:val="32"/>
        </w:rPr>
        <w:t>不超过</w:t>
      </w:r>
      <w:r>
        <w:rPr>
          <w:rFonts w:ascii="仿宋_GB2312" w:eastAsia="仿宋_GB2312" w:hAnsi="仿宋" w:hint="eastAsia"/>
          <w:sz w:val="32"/>
          <w:szCs w:val="32"/>
        </w:rPr>
        <w:t>5个，即各高校本次申</w:t>
      </w:r>
      <w:r>
        <w:rPr>
          <w:rFonts w:ascii="仿宋_GB2312" w:eastAsia="仿宋_GB2312" w:hAnsi="仿宋" w:hint="eastAsia"/>
          <w:sz w:val="32"/>
          <w:szCs w:val="32"/>
        </w:rPr>
        <w:lastRenderedPageBreak/>
        <w:t>报自筹专业数为：总量-重点专业数-培育</w:t>
      </w:r>
      <w:r>
        <w:rPr>
          <w:rFonts w:ascii="仿宋_GB2312" w:eastAsia="仿宋_GB2312" w:hAnsi="仿宋"/>
          <w:sz w:val="32"/>
          <w:szCs w:val="32"/>
        </w:rPr>
        <w:t>专业</w:t>
      </w:r>
      <w:r>
        <w:rPr>
          <w:rFonts w:ascii="仿宋_GB2312" w:eastAsia="仿宋_GB2312" w:hAnsi="仿宋" w:hint="eastAsia"/>
          <w:sz w:val="32"/>
          <w:szCs w:val="32"/>
        </w:rPr>
        <w:t>数。</w:t>
      </w:r>
      <w:r>
        <w:rPr>
          <w:rFonts w:ascii="仿宋_GB2312" w:eastAsia="仿宋_GB2312" w:hAnsi="仿宋"/>
          <w:sz w:val="32"/>
          <w:szCs w:val="32"/>
        </w:rPr>
        <w:t>学科基础较好、专业优势突出</w:t>
      </w:r>
      <w:r>
        <w:rPr>
          <w:rFonts w:ascii="仿宋_GB2312" w:eastAsia="仿宋_GB2312" w:hAnsi="仿宋" w:hint="eastAsia"/>
          <w:sz w:val="32"/>
          <w:szCs w:val="32"/>
        </w:rPr>
        <w:t>、经费保障</w:t>
      </w:r>
      <w:r>
        <w:rPr>
          <w:rFonts w:ascii="仿宋_GB2312" w:eastAsia="仿宋_GB2312" w:hAnsi="仿宋"/>
          <w:sz w:val="32"/>
          <w:szCs w:val="32"/>
        </w:rPr>
        <w:t>充裕的其他</w:t>
      </w:r>
      <w:r>
        <w:rPr>
          <w:rFonts w:ascii="仿宋_GB2312" w:eastAsia="仿宋_GB2312" w:hAnsi="仿宋" w:hint="eastAsia"/>
          <w:sz w:val="32"/>
          <w:szCs w:val="32"/>
        </w:rPr>
        <w:t>类</w:t>
      </w:r>
      <w:r>
        <w:rPr>
          <w:rFonts w:ascii="仿宋_GB2312" w:eastAsia="仿宋_GB2312" w:hAnsi="仿宋"/>
          <w:sz w:val="32"/>
          <w:szCs w:val="32"/>
        </w:rPr>
        <w:t>院校，</w:t>
      </w:r>
      <w:r>
        <w:rPr>
          <w:rFonts w:ascii="仿宋_GB2312" w:eastAsia="仿宋_GB2312" w:hAnsi="仿宋" w:hint="eastAsia"/>
          <w:sz w:val="32"/>
          <w:szCs w:val="32"/>
        </w:rPr>
        <w:t>可</w:t>
      </w:r>
      <w:r>
        <w:rPr>
          <w:rFonts w:ascii="仿宋_GB2312" w:eastAsia="仿宋_GB2312" w:hAnsi="仿宋"/>
          <w:sz w:val="32"/>
          <w:szCs w:val="32"/>
        </w:rPr>
        <w:t>适当</w:t>
      </w:r>
      <w:r>
        <w:rPr>
          <w:rFonts w:ascii="仿宋_GB2312" w:eastAsia="仿宋_GB2312" w:hAnsi="仿宋" w:hint="eastAsia"/>
          <w:sz w:val="32"/>
          <w:szCs w:val="32"/>
        </w:rPr>
        <w:t>突破</w:t>
      </w:r>
      <w:r>
        <w:rPr>
          <w:rFonts w:ascii="仿宋_GB2312" w:eastAsia="仿宋_GB2312" w:hAnsi="仿宋"/>
          <w:sz w:val="32"/>
          <w:szCs w:val="32"/>
        </w:rPr>
        <w:t>申报数额。</w:t>
      </w:r>
    </w:p>
    <w:p w:rsidR="00244CBA" w:rsidRDefault="00244CBA" w:rsidP="00244CBA">
      <w:pPr>
        <w:ind w:firstLine="645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（二</w:t>
      </w:r>
      <w:r>
        <w:rPr>
          <w:rFonts w:ascii="仿宋_GB2312" w:eastAsia="仿宋_GB2312" w:hAnsi="仿宋"/>
          <w:sz w:val="32"/>
          <w:szCs w:val="32"/>
        </w:rPr>
        <w:t>）</w:t>
      </w:r>
      <w:r>
        <w:rPr>
          <w:rFonts w:ascii="仿宋_GB2312" w:eastAsia="仿宋_GB2312" w:hAnsi="仿宋" w:hint="eastAsia"/>
          <w:sz w:val="32"/>
          <w:szCs w:val="32"/>
        </w:rPr>
        <w:t>确保质量。</w:t>
      </w:r>
    </w:p>
    <w:p w:rsidR="00244CBA" w:rsidRDefault="00244CBA" w:rsidP="00244CBA">
      <w:pPr>
        <w:ind w:firstLine="645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1.具有下列情况的专业不可纳入申报范围：已立项</w:t>
      </w:r>
      <w:r>
        <w:rPr>
          <w:rFonts w:ascii="仿宋_GB2312" w:eastAsia="仿宋_GB2312" w:hAnsi="仿宋"/>
          <w:sz w:val="32"/>
          <w:szCs w:val="32"/>
        </w:rPr>
        <w:t>建设专业（</w:t>
      </w:r>
      <w:r>
        <w:rPr>
          <w:rFonts w:ascii="仿宋_GB2312" w:eastAsia="仿宋_GB2312" w:hAnsi="仿宋" w:hint="eastAsia"/>
          <w:sz w:val="32"/>
          <w:szCs w:val="32"/>
        </w:rPr>
        <w:t>含</w:t>
      </w:r>
      <w:r>
        <w:rPr>
          <w:rFonts w:ascii="仿宋_GB2312" w:eastAsia="仿宋_GB2312" w:hAnsi="仿宋"/>
          <w:sz w:val="32"/>
          <w:szCs w:val="32"/>
        </w:rPr>
        <w:t>群内专业）</w:t>
      </w:r>
      <w:r>
        <w:rPr>
          <w:rFonts w:ascii="仿宋_GB2312" w:eastAsia="仿宋_GB2312" w:hAnsi="仿宋" w:hint="eastAsia"/>
          <w:sz w:val="32"/>
          <w:szCs w:val="32"/>
        </w:rPr>
        <w:t>，</w:t>
      </w:r>
      <w:r>
        <w:rPr>
          <w:rFonts w:ascii="仿宋_GB2312" w:eastAsia="仿宋_GB2312" w:hAnsi="仿宋"/>
          <w:sz w:val="32"/>
          <w:szCs w:val="32"/>
        </w:rPr>
        <w:t>与</w:t>
      </w:r>
      <w:r>
        <w:rPr>
          <w:rFonts w:ascii="仿宋_GB2312" w:eastAsia="仿宋_GB2312" w:hAnsi="仿宋" w:hint="eastAsia"/>
          <w:sz w:val="32"/>
          <w:szCs w:val="32"/>
        </w:rPr>
        <w:t>已立项</w:t>
      </w:r>
      <w:r>
        <w:rPr>
          <w:rFonts w:ascii="仿宋_GB2312" w:eastAsia="仿宋_GB2312" w:hAnsi="仿宋"/>
          <w:sz w:val="32"/>
          <w:szCs w:val="32"/>
        </w:rPr>
        <w:t>建设一流学科重复的专业</w:t>
      </w:r>
      <w:r>
        <w:rPr>
          <w:rFonts w:ascii="仿宋_GB2312" w:eastAsia="仿宋_GB2312" w:hAnsi="仿宋" w:hint="eastAsia"/>
          <w:sz w:val="32"/>
          <w:szCs w:val="32"/>
        </w:rPr>
        <w:t>，专业</w:t>
      </w:r>
      <w:r>
        <w:rPr>
          <w:rFonts w:ascii="仿宋_GB2312" w:eastAsia="仿宋_GB2312" w:hAnsi="仿宋"/>
          <w:sz w:val="32"/>
          <w:szCs w:val="32"/>
        </w:rPr>
        <w:t>方向</w:t>
      </w:r>
      <w:r>
        <w:rPr>
          <w:rFonts w:ascii="仿宋_GB2312" w:eastAsia="仿宋_GB2312" w:hAnsi="仿宋" w:hint="eastAsia"/>
          <w:sz w:val="32"/>
          <w:szCs w:val="32"/>
        </w:rPr>
        <w:t>，与</w:t>
      </w:r>
      <w:r>
        <w:rPr>
          <w:rFonts w:ascii="仿宋_GB2312" w:eastAsia="仿宋_GB2312" w:hAnsi="仿宋"/>
          <w:sz w:val="32"/>
          <w:szCs w:val="32"/>
        </w:rPr>
        <w:t>行业产业</w:t>
      </w:r>
      <w:r>
        <w:rPr>
          <w:rFonts w:ascii="仿宋_GB2312" w:eastAsia="仿宋_GB2312" w:hAnsi="仿宋" w:hint="eastAsia"/>
          <w:sz w:val="32"/>
          <w:szCs w:val="32"/>
        </w:rPr>
        <w:t>对接</w:t>
      </w:r>
      <w:r>
        <w:rPr>
          <w:rFonts w:ascii="仿宋_GB2312" w:eastAsia="仿宋_GB2312" w:hAnsi="仿宋"/>
          <w:sz w:val="32"/>
          <w:szCs w:val="32"/>
        </w:rPr>
        <w:t>不</w:t>
      </w:r>
      <w:r>
        <w:rPr>
          <w:rFonts w:ascii="仿宋_GB2312" w:eastAsia="仿宋_GB2312" w:hAnsi="仿宋" w:hint="eastAsia"/>
          <w:sz w:val="32"/>
          <w:szCs w:val="32"/>
        </w:rPr>
        <w:t>紧密</w:t>
      </w:r>
      <w:r>
        <w:rPr>
          <w:rFonts w:ascii="仿宋_GB2312" w:eastAsia="仿宋_GB2312" w:hAnsi="仿宋"/>
          <w:sz w:val="32"/>
          <w:szCs w:val="32"/>
        </w:rPr>
        <w:t>的非应用型专业</w:t>
      </w:r>
      <w:r>
        <w:rPr>
          <w:rFonts w:ascii="仿宋_GB2312" w:eastAsia="仿宋_GB2312" w:hAnsi="仿宋" w:hint="eastAsia"/>
          <w:sz w:val="32"/>
          <w:szCs w:val="32"/>
        </w:rPr>
        <w:t>，不具备形成专业群的专业</w:t>
      </w:r>
      <w:r>
        <w:rPr>
          <w:rFonts w:ascii="仿宋_GB2312" w:eastAsia="仿宋_GB2312" w:hAnsi="仿宋"/>
          <w:sz w:val="32"/>
          <w:szCs w:val="32"/>
        </w:rPr>
        <w:t>。</w:t>
      </w:r>
    </w:p>
    <w:p w:rsidR="00244CBA" w:rsidRDefault="00244CBA" w:rsidP="00244CBA">
      <w:pPr>
        <w:ind w:firstLine="645"/>
        <w:rPr>
          <w:rFonts w:ascii="仿宋_GB2312" w:eastAsia="仿宋_GB2312" w:hAnsi="仿宋" w:hint="eastAsia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2.一个</w:t>
      </w:r>
      <w:r>
        <w:rPr>
          <w:rFonts w:ascii="仿宋_GB2312" w:eastAsia="仿宋_GB2312" w:hAnsi="仿宋"/>
          <w:sz w:val="32"/>
          <w:szCs w:val="32"/>
        </w:rPr>
        <w:t>专业</w:t>
      </w:r>
      <w:r>
        <w:rPr>
          <w:rFonts w:ascii="仿宋_GB2312" w:eastAsia="仿宋_GB2312" w:hAnsi="仿宋" w:hint="eastAsia"/>
          <w:sz w:val="32"/>
          <w:szCs w:val="32"/>
        </w:rPr>
        <w:t>只能</w:t>
      </w:r>
      <w:r>
        <w:rPr>
          <w:rFonts w:ascii="仿宋_GB2312" w:eastAsia="仿宋_GB2312" w:hAnsi="仿宋"/>
          <w:sz w:val="32"/>
          <w:szCs w:val="32"/>
        </w:rPr>
        <w:t>参与</w:t>
      </w:r>
      <w:r>
        <w:rPr>
          <w:rFonts w:ascii="仿宋_GB2312" w:eastAsia="仿宋_GB2312" w:hAnsi="仿宋" w:hint="eastAsia"/>
          <w:sz w:val="32"/>
          <w:szCs w:val="32"/>
        </w:rPr>
        <w:t>一个</w:t>
      </w:r>
      <w:r>
        <w:rPr>
          <w:rFonts w:ascii="仿宋_GB2312" w:eastAsia="仿宋_GB2312" w:hAnsi="仿宋"/>
          <w:sz w:val="32"/>
          <w:szCs w:val="32"/>
        </w:rPr>
        <w:t>专业（</w:t>
      </w:r>
      <w:r>
        <w:rPr>
          <w:rFonts w:ascii="仿宋_GB2312" w:eastAsia="仿宋_GB2312" w:hAnsi="仿宋" w:hint="eastAsia"/>
          <w:sz w:val="32"/>
          <w:szCs w:val="32"/>
        </w:rPr>
        <w:t>群</w:t>
      </w:r>
      <w:r>
        <w:rPr>
          <w:rFonts w:ascii="仿宋_GB2312" w:eastAsia="仿宋_GB2312" w:hAnsi="仿宋"/>
          <w:sz w:val="32"/>
          <w:szCs w:val="32"/>
        </w:rPr>
        <w:t>）</w:t>
      </w:r>
      <w:r>
        <w:rPr>
          <w:rFonts w:ascii="仿宋_GB2312" w:eastAsia="仿宋_GB2312" w:hAnsi="仿宋" w:hint="eastAsia"/>
          <w:sz w:val="32"/>
          <w:szCs w:val="32"/>
        </w:rPr>
        <w:t>建设</w:t>
      </w:r>
      <w:r>
        <w:rPr>
          <w:rFonts w:ascii="仿宋_GB2312" w:eastAsia="仿宋_GB2312" w:hAnsi="仿宋"/>
          <w:sz w:val="32"/>
          <w:szCs w:val="32"/>
        </w:rPr>
        <w:t>。</w:t>
      </w:r>
    </w:p>
    <w:p w:rsidR="00244CBA" w:rsidRDefault="00244CBA" w:rsidP="00244CBA">
      <w:pPr>
        <w:ind w:firstLine="645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/>
          <w:sz w:val="32"/>
          <w:szCs w:val="32"/>
        </w:rPr>
        <w:t>3.</w:t>
      </w:r>
      <w:r>
        <w:rPr>
          <w:rFonts w:ascii="仿宋_GB2312" w:eastAsia="仿宋_GB2312" w:hAnsi="仿宋" w:hint="eastAsia"/>
          <w:sz w:val="32"/>
          <w:szCs w:val="32"/>
        </w:rPr>
        <w:t>已立项</w:t>
      </w:r>
      <w:r>
        <w:rPr>
          <w:rFonts w:ascii="仿宋_GB2312" w:eastAsia="仿宋_GB2312" w:hAnsi="仿宋"/>
          <w:sz w:val="32"/>
          <w:szCs w:val="32"/>
        </w:rPr>
        <w:t>专业中</w:t>
      </w:r>
      <w:r>
        <w:rPr>
          <w:rFonts w:ascii="仿宋_GB2312" w:eastAsia="仿宋_GB2312" w:hAnsi="仿宋" w:hint="eastAsia"/>
          <w:sz w:val="32"/>
          <w:szCs w:val="32"/>
        </w:rPr>
        <w:t>曾</w:t>
      </w:r>
      <w:r>
        <w:rPr>
          <w:rFonts w:ascii="仿宋_GB2312" w:eastAsia="仿宋_GB2312" w:hAnsi="仿宋"/>
          <w:sz w:val="32"/>
          <w:szCs w:val="32"/>
        </w:rPr>
        <w:t>使用过的</w:t>
      </w:r>
      <w:r>
        <w:rPr>
          <w:rFonts w:ascii="仿宋_GB2312" w:eastAsia="仿宋_GB2312" w:hAnsi="仿宋" w:hint="eastAsia"/>
          <w:sz w:val="32"/>
          <w:szCs w:val="32"/>
        </w:rPr>
        <w:t>学科</w:t>
      </w:r>
      <w:r>
        <w:rPr>
          <w:rFonts w:ascii="仿宋_GB2312" w:eastAsia="仿宋_GB2312" w:hAnsi="仿宋"/>
          <w:sz w:val="32"/>
          <w:szCs w:val="32"/>
        </w:rPr>
        <w:t>、平台、人员</w:t>
      </w:r>
      <w:r>
        <w:rPr>
          <w:rFonts w:ascii="仿宋_GB2312" w:eastAsia="仿宋_GB2312" w:hAnsi="仿宋" w:hint="eastAsia"/>
          <w:sz w:val="32"/>
          <w:szCs w:val="32"/>
        </w:rPr>
        <w:t>、</w:t>
      </w:r>
      <w:r>
        <w:rPr>
          <w:rFonts w:ascii="仿宋_GB2312" w:eastAsia="仿宋_GB2312" w:hAnsi="仿宋"/>
          <w:sz w:val="32"/>
          <w:szCs w:val="32"/>
        </w:rPr>
        <w:t>成果等数据</w:t>
      </w:r>
      <w:r>
        <w:rPr>
          <w:rFonts w:ascii="仿宋_GB2312" w:eastAsia="仿宋_GB2312" w:hAnsi="仿宋" w:hint="eastAsia"/>
          <w:sz w:val="32"/>
          <w:szCs w:val="32"/>
        </w:rPr>
        <w:t>和资源</w:t>
      </w:r>
      <w:r>
        <w:rPr>
          <w:rFonts w:ascii="仿宋_GB2312" w:eastAsia="仿宋_GB2312" w:hAnsi="仿宋"/>
          <w:sz w:val="32"/>
          <w:szCs w:val="32"/>
        </w:rPr>
        <w:t>不可重复</w:t>
      </w:r>
      <w:r>
        <w:rPr>
          <w:rFonts w:ascii="仿宋_GB2312" w:eastAsia="仿宋_GB2312" w:hAnsi="仿宋" w:hint="eastAsia"/>
          <w:sz w:val="32"/>
          <w:szCs w:val="32"/>
        </w:rPr>
        <w:t>使用</w:t>
      </w:r>
      <w:r>
        <w:rPr>
          <w:rFonts w:ascii="仿宋_GB2312" w:eastAsia="仿宋_GB2312" w:hAnsi="仿宋"/>
          <w:sz w:val="32"/>
          <w:szCs w:val="32"/>
        </w:rPr>
        <w:t>。</w:t>
      </w:r>
    </w:p>
    <w:p w:rsidR="00244CBA" w:rsidRPr="00A609D3" w:rsidRDefault="00244CBA" w:rsidP="00244CBA">
      <w:pPr>
        <w:ind w:firstLine="648"/>
        <w:jc w:val="left"/>
        <w:rPr>
          <w:rFonts w:ascii="仿宋_GB2312" w:eastAsia="仿宋_GB2312" w:hAnsi="仿宋" w:hint="eastAsia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（三）明确责任。经费保证书</w:t>
      </w:r>
      <w:r>
        <w:rPr>
          <w:rFonts w:ascii="仿宋_GB2312" w:eastAsia="仿宋_GB2312" w:hAnsi="仿宋"/>
          <w:sz w:val="32"/>
          <w:szCs w:val="32"/>
        </w:rPr>
        <w:t>应真实有效，</w:t>
      </w:r>
      <w:r>
        <w:rPr>
          <w:rFonts w:ascii="仿宋_GB2312" w:eastAsia="仿宋_GB2312" w:hAnsi="仿宋" w:hint="eastAsia"/>
          <w:sz w:val="32"/>
          <w:szCs w:val="32"/>
        </w:rPr>
        <w:t>确保经费纳入学校预算并足额到位，</w:t>
      </w:r>
      <w:r>
        <w:rPr>
          <w:rFonts w:ascii="仿宋_GB2312" w:eastAsia="仿宋_GB2312" w:hAnsi="仿宋"/>
          <w:sz w:val="32"/>
          <w:szCs w:val="32"/>
        </w:rPr>
        <w:t>凡</w:t>
      </w:r>
      <w:r>
        <w:rPr>
          <w:rFonts w:ascii="仿宋_GB2312" w:eastAsia="仿宋_GB2312" w:hAnsi="仿宋" w:hint="eastAsia"/>
          <w:sz w:val="32"/>
          <w:szCs w:val="32"/>
        </w:rPr>
        <w:t>弄虚作假</w:t>
      </w:r>
      <w:r>
        <w:rPr>
          <w:rFonts w:ascii="仿宋_GB2312" w:eastAsia="仿宋_GB2312" w:hAnsi="仿宋"/>
          <w:sz w:val="32"/>
          <w:szCs w:val="32"/>
        </w:rPr>
        <w:t>者，</w:t>
      </w:r>
      <w:r>
        <w:rPr>
          <w:rFonts w:ascii="仿宋_GB2312" w:eastAsia="仿宋_GB2312" w:hAnsi="仿宋" w:hint="eastAsia"/>
          <w:sz w:val="32"/>
          <w:szCs w:val="32"/>
        </w:rPr>
        <w:t>一经查实</w:t>
      </w:r>
      <w:r>
        <w:rPr>
          <w:rFonts w:ascii="仿宋_GB2312" w:eastAsia="仿宋_GB2312" w:hAnsi="仿宋"/>
          <w:sz w:val="32"/>
          <w:szCs w:val="32"/>
        </w:rPr>
        <w:t>，省教育厅将</w:t>
      </w:r>
      <w:r>
        <w:rPr>
          <w:rFonts w:ascii="仿宋_GB2312" w:eastAsia="仿宋_GB2312" w:hAnsi="仿宋" w:hint="eastAsia"/>
          <w:sz w:val="32"/>
          <w:szCs w:val="32"/>
        </w:rPr>
        <w:t>通报取消自筹</w:t>
      </w:r>
      <w:r>
        <w:rPr>
          <w:rFonts w:ascii="仿宋_GB2312" w:eastAsia="仿宋_GB2312" w:hAnsi="仿宋"/>
          <w:sz w:val="32"/>
          <w:szCs w:val="32"/>
        </w:rPr>
        <w:t>专业</w:t>
      </w:r>
      <w:r>
        <w:rPr>
          <w:rFonts w:ascii="仿宋_GB2312" w:eastAsia="仿宋_GB2312" w:hAnsi="仿宋" w:hint="eastAsia"/>
          <w:sz w:val="32"/>
          <w:szCs w:val="32"/>
        </w:rPr>
        <w:t>立项</w:t>
      </w:r>
      <w:r>
        <w:rPr>
          <w:rFonts w:ascii="仿宋_GB2312" w:eastAsia="仿宋_GB2312" w:hAnsi="仿宋"/>
          <w:sz w:val="32"/>
          <w:szCs w:val="32"/>
        </w:rPr>
        <w:t>，</w:t>
      </w:r>
      <w:r>
        <w:rPr>
          <w:rFonts w:ascii="仿宋_GB2312" w:eastAsia="仿宋_GB2312" w:hAnsi="仿宋" w:hint="eastAsia"/>
          <w:sz w:val="32"/>
          <w:szCs w:val="32"/>
        </w:rPr>
        <w:t>取消依托</w:t>
      </w:r>
      <w:r>
        <w:rPr>
          <w:rFonts w:ascii="仿宋_GB2312" w:eastAsia="仿宋_GB2312" w:hAnsi="仿宋"/>
          <w:sz w:val="32"/>
          <w:szCs w:val="32"/>
        </w:rPr>
        <w:t>学校一流大学和高水平</w:t>
      </w:r>
      <w:r>
        <w:rPr>
          <w:rFonts w:ascii="仿宋_GB2312" w:eastAsia="仿宋_GB2312" w:hAnsi="仿宋" w:hint="eastAsia"/>
          <w:sz w:val="32"/>
          <w:szCs w:val="32"/>
        </w:rPr>
        <w:t>应用型</w:t>
      </w:r>
      <w:r>
        <w:rPr>
          <w:rFonts w:ascii="仿宋_GB2312" w:eastAsia="仿宋_GB2312" w:hAnsi="仿宋"/>
          <w:sz w:val="32"/>
          <w:szCs w:val="32"/>
        </w:rPr>
        <w:t>大学参选认定资格。</w:t>
      </w:r>
      <w:r>
        <w:rPr>
          <w:rFonts w:ascii="仿宋_GB2312" w:eastAsia="仿宋_GB2312" w:hAnsi="仿宋" w:hint="eastAsia"/>
          <w:sz w:val="32"/>
          <w:szCs w:val="32"/>
        </w:rPr>
        <w:t>申报的每个</w:t>
      </w:r>
      <w:r>
        <w:rPr>
          <w:rFonts w:ascii="仿宋_GB2312" w:eastAsia="仿宋_GB2312" w:hAnsi="仿宋"/>
          <w:sz w:val="32"/>
          <w:szCs w:val="32"/>
        </w:rPr>
        <w:t>自筹专业</w:t>
      </w:r>
      <w:r>
        <w:rPr>
          <w:rFonts w:ascii="仿宋_GB2312" w:eastAsia="仿宋_GB2312" w:hAnsi="仿宋" w:hint="eastAsia"/>
          <w:sz w:val="32"/>
          <w:szCs w:val="32"/>
        </w:rPr>
        <w:t>须在校内公示无异议后上报，如</w:t>
      </w:r>
      <w:r>
        <w:rPr>
          <w:rFonts w:ascii="仿宋_GB2312" w:eastAsia="仿宋_GB2312" w:hAnsi="仿宋"/>
          <w:sz w:val="32"/>
          <w:szCs w:val="32"/>
        </w:rPr>
        <w:t>经查实</w:t>
      </w:r>
      <w:r>
        <w:rPr>
          <w:rFonts w:ascii="仿宋_GB2312" w:eastAsia="仿宋_GB2312" w:hAnsi="仿宋" w:hint="eastAsia"/>
          <w:sz w:val="32"/>
          <w:szCs w:val="32"/>
        </w:rPr>
        <w:t>存在</w:t>
      </w:r>
      <w:r>
        <w:rPr>
          <w:rFonts w:ascii="仿宋_GB2312" w:eastAsia="仿宋_GB2312" w:hAnsi="仿宋"/>
          <w:sz w:val="32"/>
          <w:szCs w:val="32"/>
        </w:rPr>
        <w:t>异议者，</w:t>
      </w:r>
      <w:r>
        <w:rPr>
          <w:rFonts w:ascii="仿宋_GB2312" w:eastAsia="仿宋_GB2312" w:hAnsi="仿宋" w:hint="eastAsia"/>
          <w:sz w:val="32"/>
          <w:szCs w:val="32"/>
        </w:rPr>
        <w:t>取消所</w:t>
      </w:r>
      <w:r>
        <w:rPr>
          <w:rFonts w:ascii="仿宋_GB2312" w:eastAsia="仿宋_GB2312" w:hAnsi="仿宋"/>
          <w:sz w:val="32"/>
          <w:szCs w:val="32"/>
        </w:rPr>
        <w:t>报专业参选认定资格</w:t>
      </w:r>
      <w:r>
        <w:rPr>
          <w:rFonts w:ascii="仿宋_GB2312" w:eastAsia="仿宋_GB2312" w:hAnsi="仿宋" w:hint="eastAsia"/>
          <w:sz w:val="32"/>
          <w:szCs w:val="32"/>
        </w:rPr>
        <w:t>。</w:t>
      </w:r>
      <w:r>
        <w:rPr>
          <w:rFonts w:ascii="黑体" w:eastAsia="黑体" w:hAnsi="黑体" w:hint="eastAsia"/>
          <w:sz w:val="32"/>
          <w:szCs w:val="32"/>
        </w:rPr>
        <w:t xml:space="preserve">    </w:t>
      </w:r>
    </w:p>
    <w:p w:rsidR="00244CBA" w:rsidRDefault="00244CBA" w:rsidP="00244CBA">
      <w:pPr>
        <w:ind w:firstLine="648"/>
        <w:jc w:val="left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四、受理事项</w:t>
      </w:r>
    </w:p>
    <w:p w:rsidR="00244CBA" w:rsidRDefault="00244CBA" w:rsidP="00244CBA">
      <w:pPr>
        <w:jc w:val="left"/>
        <w:rPr>
          <w:rFonts w:ascii="仿宋_GB2312" w:eastAsia="仿宋_GB2312" w:hAnsi="仿宋" w:hint="eastAsia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 xml:space="preserve">    （一）专业申报材料各一式3份；每个专业材料单独成册，无需另加封面；电子版发送至：sdgjc1109@163.com。</w:t>
      </w:r>
    </w:p>
    <w:p w:rsidR="00244CBA" w:rsidRDefault="00244CBA" w:rsidP="00244CBA">
      <w:pPr>
        <w:jc w:val="left"/>
        <w:rPr>
          <w:rFonts w:ascii="仿宋_GB2312" w:eastAsia="仿宋_GB2312" w:hAnsi="仿宋" w:hint="eastAsia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 xml:space="preserve">    （二）</w:t>
      </w:r>
      <w:r>
        <w:rPr>
          <w:rFonts w:ascii="仿宋_GB2312" w:eastAsia="仿宋_GB2312" w:hAnsi="仿宋"/>
          <w:sz w:val="32"/>
          <w:szCs w:val="32"/>
        </w:rPr>
        <w:t>支撑材料必须完</w:t>
      </w:r>
      <w:r>
        <w:rPr>
          <w:rFonts w:ascii="仿宋_GB2312" w:eastAsia="仿宋_GB2312" w:hAnsi="仿宋" w:hint="eastAsia"/>
          <w:sz w:val="32"/>
          <w:szCs w:val="32"/>
        </w:rPr>
        <w:t>备，省教育</w:t>
      </w:r>
      <w:r>
        <w:rPr>
          <w:rFonts w:ascii="仿宋_GB2312" w:eastAsia="仿宋_GB2312" w:hAnsi="仿宋"/>
          <w:sz w:val="32"/>
          <w:szCs w:val="32"/>
        </w:rPr>
        <w:t>厅将</w:t>
      </w:r>
      <w:r>
        <w:rPr>
          <w:rFonts w:ascii="仿宋_GB2312" w:eastAsia="仿宋_GB2312" w:hAnsi="仿宋" w:hint="eastAsia"/>
          <w:sz w:val="32"/>
          <w:szCs w:val="32"/>
        </w:rPr>
        <w:t>安排</w:t>
      </w:r>
      <w:r>
        <w:rPr>
          <w:rFonts w:ascii="仿宋_GB2312" w:eastAsia="仿宋_GB2312" w:hAnsi="仿宋"/>
          <w:sz w:val="32"/>
          <w:szCs w:val="32"/>
        </w:rPr>
        <w:t>专人</w:t>
      </w:r>
      <w:r>
        <w:rPr>
          <w:rFonts w:ascii="仿宋_GB2312" w:eastAsia="仿宋_GB2312" w:hAnsi="仿宋" w:hint="eastAsia"/>
          <w:sz w:val="32"/>
          <w:szCs w:val="32"/>
        </w:rPr>
        <w:t>在受理现场</w:t>
      </w:r>
      <w:r>
        <w:rPr>
          <w:rFonts w:ascii="仿宋_GB2312" w:eastAsia="仿宋_GB2312" w:hAnsi="仿宋" w:hint="eastAsia"/>
          <w:sz w:val="32"/>
          <w:szCs w:val="32"/>
        </w:rPr>
        <w:lastRenderedPageBreak/>
        <w:t>进行必要</w:t>
      </w:r>
      <w:r>
        <w:rPr>
          <w:rFonts w:ascii="仿宋_GB2312" w:eastAsia="仿宋_GB2312" w:hAnsi="仿宋"/>
          <w:sz w:val="32"/>
          <w:szCs w:val="32"/>
        </w:rPr>
        <w:t>的材料</w:t>
      </w:r>
      <w:r>
        <w:rPr>
          <w:rFonts w:ascii="仿宋_GB2312" w:eastAsia="仿宋_GB2312" w:hAnsi="仿宋" w:hint="eastAsia"/>
          <w:sz w:val="32"/>
          <w:szCs w:val="32"/>
        </w:rPr>
        <w:t>审核</w:t>
      </w:r>
      <w:r>
        <w:rPr>
          <w:rFonts w:ascii="仿宋_GB2312" w:eastAsia="仿宋_GB2312" w:hAnsi="仿宋"/>
          <w:sz w:val="32"/>
          <w:szCs w:val="32"/>
        </w:rPr>
        <w:t>，材料不</w:t>
      </w:r>
      <w:r>
        <w:rPr>
          <w:rFonts w:ascii="仿宋_GB2312" w:eastAsia="仿宋_GB2312" w:hAnsi="仿宋" w:hint="eastAsia"/>
          <w:sz w:val="32"/>
          <w:szCs w:val="32"/>
        </w:rPr>
        <w:t>完整者不予</w:t>
      </w:r>
      <w:r>
        <w:rPr>
          <w:rFonts w:ascii="仿宋_GB2312" w:eastAsia="仿宋_GB2312" w:hAnsi="仿宋"/>
          <w:sz w:val="32"/>
          <w:szCs w:val="32"/>
        </w:rPr>
        <w:t>受理。</w:t>
      </w:r>
    </w:p>
    <w:p w:rsidR="00244CBA" w:rsidRDefault="00244CBA" w:rsidP="00244CBA">
      <w:pPr>
        <w:ind w:firstLine="645"/>
        <w:jc w:val="left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（三）专人报送。此次</w:t>
      </w:r>
      <w:r>
        <w:rPr>
          <w:rFonts w:ascii="仿宋_GB2312" w:eastAsia="仿宋_GB2312" w:hAnsi="仿宋"/>
          <w:sz w:val="32"/>
          <w:szCs w:val="32"/>
        </w:rPr>
        <w:t>不再接收快递方式寄送</w:t>
      </w:r>
      <w:r>
        <w:rPr>
          <w:rFonts w:ascii="仿宋_GB2312" w:eastAsia="仿宋_GB2312" w:hAnsi="仿宋" w:hint="eastAsia"/>
          <w:sz w:val="32"/>
          <w:szCs w:val="32"/>
        </w:rPr>
        <w:t>申报</w:t>
      </w:r>
      <w:r>
        <w:rPr>
          <w:rFonts w:ascii="仿宋_GB2312" w:eastAsia="仿宋_GB2312" w:hAnsi="仿宋"/>
          <w:sz w:val="32"/>
          <w:szCs w:val="32"/>
        </w:rPr>
        <w:t>材料</w:t>
      </w:r>
      <w:r>
        <w:rPr>
          <w:rFonts w:ascii="仿宋_GB2312" w:eastAsia="仿宋_GB2312" w:hAnsi="仿宋" w:hint="eastAsia"/>
          <w:sz w:val="32"/>
          <w:szCs w:val="32"/>
        </w:rPr>
        <w:t>，请</w:t>
      </w:r>
      <w:r>
        <w:rPr>
          <w:rFonts w:ascii="仿宋_GB2312" w:eastAsia="仿宋_GB2312" w:hAnsi="仿宋"/>
          <w:sz w:val="32"/>
          <w:szCs w:val="32"/>
        </w:rPr>
        <w:t>各高校安排</w:t>
      </w:r>
      <w:r>
        <w:rPr>
          <w:rFonts w:ascii="仿宋_GB2312" w:eastAsia="仿宋_GB2312" w:hAnsi="仿宋" w:hint="eastAsia"/>
          <w:sz w:val="32"/>
          <w:szCs w:val="32"/>
        </w:rPr>
        <w:t>熟悉</w:t>
      </w:r>
      <w:r>
        <w:rPr>
          <w:rFonts w:ascii="仿宋_GB2312" w:eastAsia="仿宋_GB2312" w:hAnsi="仿宋"/>
          <w:sz w:val="32"/>
          <w:szCs w:val="32"/>
        </w:rPr>
        <w:t>专业</w:t>
      </w:r>
      <w:r>
        <w:rPr>
          <w:rFonts w:ascii="仿宋_GB2312" w:eastAsia="仿宋_GB2312" w:hAnsi="仿宋" w:hint="eastAsia"/>
          <w:sz w:val="32"/>
          <w:szCs w:val="32"/>
        </w:rPr>
        <w:t>管理</w:t>
      </w:r>
      <w:r>
        <w:rPr>
          <w:rFonts w:ascii="仿宋_GB2312" w:eastAsia="仿宋_GB2312" w:hAnsi="仿宋"/>
          <w:sz w:val="32"/>
          <w:szCs w:val="32"/>
        </w:rPr>
        <w:t>人员报送</w:t>
      </w:r>
      <w:r>
        <w:rPr>
          <w:rFonts w:ascii="仿宋_GB2312" w:eastAsia="仿宋_GB2312" w:hAnsi="仿宋" w:hint="eastAsia"/>
          <w:sz w:val="32"/>
          <w:szCs w:val="32"/>
        </w:rPr>
        <w:t>，以方便受理时核对</w:t>
      </w:r>
      <w:r>
        <w:rPr>
          <w:rFonts w:ascii="仿宋_GB2312" w:eastAsia="仿宋_GB2312" w:hAnsi="仿宋"/>
          <w:sz w:val="32"/>
          <w:szCs w:val="32"/>
        </w:rPr>
        <w:t>数据</w:t>
      </w:r>
      <w:r>
        <w:rPr>
          <w:rFonts w:ascii="仿宋_GB2312" w:eastAsia="仿宋_GB2312" w:hAnsi="仿宋" w:hint="eastAsia"/>
          <w:sz w:val="32"/>
          <w:szCs w:val="32"/>
        </w:rPr>
        <w:t>。</w:t>
      </w:r>
    </w:p>
    <w:p w:rsidR="00244CBA" w:rsidRDefault="00244CBA" w:rsidP="00244CBA">
      <w:pPr>
        <w:ind w:firstLine="645"/>
        <w:jc w:val="left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（四</w:t>
      </w:r>
      <w:r>
        <w:rPr>
          <w:rFonts w:ascii="仿宋_GB2312" w:eastAsia="仿宋_GB2312" w:hAnsi="仿宋"/>
          <w:sz w:val="32"/>
          <w:szCs w:val="32"/>
        </w:rPr>
        <w:t>）</w:t>
      </w:r>
      <w:r>
        <w:rPr>
          <w:rFonts w:ascii="仿宋_GB2312" w:eastAsia="仿宋_GB2312" w:hAnsi="仿宋" w:hint="eastAsia"/>
          <w:sz w:val="32"/>
          <w:szCs w:val="32"/>
        </w:rPr>
        <w:t>申报时间。请各高校</w:t>
      </w:r>
      <w:r>
        <w:rPr>
          <w:rFonts w:ascii="仿宋_GB2312" w:eastAsia="仿宋_GB2312" w:hAnsi="仿宋"/>
          <w:sz w:val="32"/>
          <w:szCs w:val="32"/>
        </w:rPr>
        <w:t>按照</w:t>
      </w:r>
      <w:r>
        <w:rPr>
          <w:rFonts w:ascii="仿宋_GB2312" w:eastAsia="仿宋_GB2312" w:hAnsi="仿宋" w:hint="eastAsia"/>
          <w:sz w:val="32"/>
          <w:szCs w:val="32"/>
        </w:rPr>
        <w:t>规定</w:t>
      </w:r>
      <w:r>
        <w:rPr>
          <w:rFonts w:ascii="仿宋_GB2312" w:eastAsia="仿宋_GB2312" w:hAnsi="仿宋"/>
          <w:sz w:val="32"/>
          <w:szCs w:val="32"/>
        </w:rPr>
        <w:t>时间</w:t>
      </w:r>
      <w:r>
        <w:rPr>
          <w:rFonts w:ascii="仿宋_GB2312" w:eastAsia="仿宋_GB2312" w:hAnsi="仿宋" w:hint="eastAsia"/>
          <w:sz w:val="32"/>
          <w:szCs w:val="32"/>
        </w:rPr>
        <w:t>提交</w:t>
      </w:r>
      <w:r>
        <w:rPr>
          <w:rFonts w:ascii="仿宋_GB2312" w:eastAsia="仿宋_GB2312" w:hAnsi="仿宋"/>
          <w:sz w:val="32"/>
          <w:szCs w:val="32"/>
        </w:rPr>
        <w:t>申报材料，</w:t>
      </w:r>
      <w:r>
        <w:rPr>
          <w:rFonts w:ascii="仿宋_GB2312" w:eastAsia="仿宋_GB2312" w:hAnsi="仿宋" w:hint="eastAsia"/>
          <w:sz w:val="32"/>
          <w:szCs w:val="32"/>
        </w:rPr>
        <w:t>逾期</w:t>
      </w:r>
      <w:r>
        <w:rPr>
          <w:rFonts w:ascii="仿宋_GB2312" w:eastAsia="仿宋_GB2312" w:hAnsi="仿宋"/>
          <w:sz w:val="32"/>
          <w:szCs w:val="32"/>
        </w:rPr>
        <w:t>未提交的，将视为放弃申报，</w:t>
      </w:r>
      <w:r>
        <w:rPr>
          <w:rFonts w:ascii="仿宋_GB2312" w:eastAsia="仿宋_GB2312" w:hAnsi="仿宋" w:hint="eastAsia"/>
          <w:sz w:val="32"/>
          <w:szCs w:val="32"/>
        </w:rPr>
        <w:t>不再予以受理。</w:t>
      </w:r>
    </w:p>
    <w:p w:rsidR="00244CBA" w:rsidRDefault="00244CBA" w:rsidP="00244CBA">
      <w:pPr>
        <w:ind w:firstLine="645"/>
        <w:jc w:val="left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1.济南、</w:t>
      </w:r>
      <w:r>
        <w:rPr>
          <w:rFonts w:ascii="仿宋_GB2312" w:eastAsia="仿宋_GB2312" w:hAnsi="仿宋"/>
          <w:sz w:val="32"/>
          <w:szCs w:val="32"/>
        </w:rPr>
        <w:t>青岛地区</w:t>
      </w:r>
      <w:r>
        <w:rPr>
          <w:rFonts w:ascii="仿宋_GB2312" w:eastAsia="仿宋_GB2312" w:hAnsi="仿宋" w:hint="eastAsia"/>
          <w:sz w:val="32"/>
          <w:szCs w:val="32"/>
        </w:rPr>
        <w:t>高校</w:t>
      </w:r>
      <w:r>
        <w:rPr>
          <w:rFonts w:ascii="仿宋_GB2312" w:eastAsia="仿宋_GB2312" w:hAnsi="仿宋"/>
          <w:sz w:val="32"/>
          <w:szCs w:val="32"/>
        </w:rPr>
        <w:t>：</w:t>
      </w:r>
      <w:r>
        <w:rPr>
          <w:rFonts w:ascii="仿宋_GB2312" w:eastAsia="仿宋_GB2312" w:hAnsi="仿宋" w:hint="eastAsia"/>
          <w:sz w:val="32"/>
          <w:szCs w:val="32"/>
        </w:rPr>
        <w:t>2016年12月</w:t>
      </w:r>
      <w:r>
        <w:rPr>
          <w:rFonts w:ascii="仿宋_GB2312" w:eastAsia="仿宋_GB2312" w:hAnsi="仿宋"/>
          <w:sz w:val="32"/>
          <w:szCs w:val="32"/>
        </w:rPr>
        <w:t>15</w:t>
      </w:r>
      <w:r>
        <w:rPr>
          <w:rFonts w:ascii="仿宋_GB2312" w:eastAsia="仿宋_GB2312" w:hAnsi="仿宋" w:hint="eastAsia"/>
          <w:sz w:val="32"/>
          <w:szCs w:val="32"/>
        </w:rPr>
        <w:t>日；</w:t>
      </w:r>
    </w:p>
    <w:p w:rsidR="00244CBA" w:rsidRPr="00187552" w:rsidRDefault="00244CBA" w:rsidP="00244CBA">
      <w:pPr>
        <w:ind w:firstLine="645"/>
        <w:jc w:val="left"/>
        <w:rPr>
          <w:rFonts w:ascii="仿宋_GB2312" w:eastAsia="仿宋_GB2312" w:hAnsi="仿宋" w:hint="eastAsia"/>
          <w:sz w:val="32"/>
          <w:szCs w:val="32"/>
        </w:rPr>
      </w:pPr>
      <w:r>
        <w:rPr>
          <w:rFonts w:ascii="仿宋_GB2312" w:eastAsia="仿宋_GB2312" w:hAnsi="仿宋"/>
          <w:sz w:val="32"/>
          <w:szCs w:val="32"/>
        </w:rPr>
        <w:t>2.</w:t>
      </w:r>
      <w:r>
        <w:rPr>
          <w:rFonts w:ascii="仿宋_GB2312" w:eastAsia="仿宋_GB2312" w:hAnsi="仿宋" w:hint="eastAsia"/>
          <w:sz w:val="32"/>
          <w:szCs w:val="32"/>
        </w:rPr>
        <w:t>其他地</w:t>
      </w:r>
      <w:r>
        <w:rPr>
          <w:rFonts w:ascii="仿宋_GB2312" w:eastAsia="仿宋_GB2312" w:hAnsi="仿宋"/>
          <w:sz w:val="32"/>
          <w:szCs w:val="32"/>
        </w:rPr>
        <w:t>区</w:t>
      </w:r>
      <w:r>
        <w:rPr>
          <w:rFonts w:ascii="仿宋_GB2312" w:eastAsia="仿宋_GB2312" w:hAnsi="仿宋" w:hint="eastAsia"/>
          <w:sz w:val="32"/>
          <w:szCs w:val="32"/>
        </w:rPr>
        <w:t>高校</w:t>
      </w:r>
      <w:r>
        <w:rPr>
          <w:rFonts w:ascii="仿宋_GB2312" w:eastAsia="仿宋_GB2312" w:hAnsi="仿宋"/>
          <w:sz w:val="32"/>
          <w:szCs w:val="32"/>
        </w:rPr>
        <w:t>：</w:t>
      </w:r>
      <w:r>
        <w:rPr>
          <w:rFonts w:ascii="仿宋_GB2312" w:eastAsia="仿宋_GB2312" w:hAnsi="仿宋" w:hint="eastAsia"/>
          <w:sz w:val="32"/>
          <w:szCs w:val="32"/>
        </w:rPr>
        <w:t>2016年12月</w:t>
      </w:r>
      <w:r>
        <w:rPr>
          <w:rFonts w:ascii="仿宋_GB2312" w:eastAsia="仿宋_GB2312" w:hAnsi="仿宋"/>
          <w:sz w:val="32"/>
          <w:szCs w:val="32"/>
        </w:rPr>
        <w:t>16</w:t>
      </w:r>
      <w:r>
        <w:rPr>
          <w:rFonts w:ascii="仿宋_GB2312" w:eastAsia="仿宋_GB2312" w:hAnsi="仿宋" w:hint="eastAsia"/>
          <w:sz w:val="32"/>
          <w:szCs w:val="32"/>
        </w:rPr>
        <w:t>日</w:t>
      </w:r>
      <w:r>
        <w:rPr>
          <w:rFonts w:ascii="仿宋_GB2312" w:eastAsia="仿宋_GB2312" w:hAnsi="仿宋"/>
          <w:sz w:val="32"/>
          <w:szCs w:val="32"/>
        </w:rPr>
        <w:t>。</w:t>
      </w:r>
    </w:p>
    <w:p w:rsidR="00244CBA" w:rsidRDefault="00244CBA" w:rsidP="00244CBA">
      <w:pPr>
        <w:jc w:val="left"/>
        <w:rPr>
          <w:rFonts w:ascii="仿宋_GB2312" w:eastAsia="仿宋_GB2312" w:hAnsi="仿宋" w:hint="eastAsia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 xml:space="preserve">    联系人：山东省教育厅高等</w:t>
      </w:r>
      <w:r>
        <w:rPr>
          <w:rFonts w:ascii="仿宋_GB2312" w:eastAsia="仿宋_GB2312" w:hAnsi="仿宋"/>
          <w:sz w:val="32"/>
          <w:szCs w:val="32"/>
        </w:rPr>
        <w:t>教育</w:t>
      </w:r>
      <w:r>
        <w:rPr>
          <w:rFonts w:ascii="仿宋_GB2312" w:eastAsia="仿宋_GB2312" w:hAnsi="仿宋" w:hint="eastAsia"/>
          <w:sz w:val="32"/>
          <w:szCs w:val="32"/>
        </w:rPr>
        <w:t>处仇宝艳、王志田；电话：0531-81916019、81916575；地址：济南市文化西路29号。</w:t>
      </w:r>
    </w:p>
    <w:p w:rsidR="00244CBA" w:rsidRDefault="00244CBA" w:rsidP="00244CBA">
      <w:pPr>
        <w:jc w:val="center"/>
        <w:rPr>
          <w:rFonts w:ascii="仿宋_GB2312" w:eastAsia="仿宋_GB2312" w:hAnsi="Calibri" w:hint="eastAsia"/>
          <w:sz w:val="44"/>
          <w:szCs w:val="44"/>
        </w:rPr>
      </w:pPr>
    </w:p>
    <w:p w:rsidR="00244CBA" w:rsidRDefault="00244CBA" w:rsidP="00244CBA">
      <w:pPr>
        <w:ind w:left="1440" w:hangingChars="450" w:hanging="1440"/>
        <w:rPr>
          <w:rFonts w:ascii="仿宋_GB2312" w:eastAsia="仿宋_GB2312" w:hAnsi="仿宋" w:hint="eastAsia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 xml:space="preserve">    附件:山东省高水平</w:t>
      </w:r>
      <w:r>
        <w:rPr>
          <w:rFonts w:ascii="仿宋_GB2312" w:eastAsia="仿宋_GB2312" w:hAnsi="仿宋"/>
          <w:sz w:val="32"/>
          <w:szCs w:val="32"/>
        </w:rPr>
        <w:t>应用型自筹</w:t>
      </w:r>
      <w:r>
        <w:rPr>
          <w:rFonts w:ascii="仿宋_GB2312" w:eastAsia="仿宋_GB2312" w:hAnsi="仿宋" w:hint="eastAsia"/>
          <w:sz w:val="32"/>
          <w:szCs w:val="32"/>
        </w:rPr>
        <w:t>经费立项</w:t>
      </w:r>
      <w:r>
        <w:rPr>
          <w:rFonts w:ascii="仿宋_GB2312" w:eastAsia="仿宋_GB2312" w:hAnsi="仿宋"/>
          <w:sz w:val="32"/>
          <w:szCs w:val="32"/>
        </w:rPr>
        <w:t>建设专业（</w:t>
      </w:r>
      <w:r>
        <w:rPr>
          <w:rFonts w:ascii="仿宋_GB2312" w:eastAsia="仿宋_GB2312" w:hAnsi="仿宋" w:hint="eastAsia"/>
          <w:sz w:val="32"/>
          <w:szCs w:val="32"/>
        </w:rPr>
        <w:t>群</w:t>
      </w:r>
      <w:r>
        <w:rPr>
          <w:rFonts w:ascii="仿宋_GB2312" w:eastAsia="仿宋_GB2312" w:hAnsi="仿宋"/>
          <w:sz w:val="32"/>
          <w:szCs w:val="32"/>
        </w:rPr>
        <w:t>）</w:t>
      </w:r>
      <w:r>
        <w:rPr>
          <w:rFonts w:ascii="仿宋_GB2312" w:eastAsia="仿宋_GB2312" w:hAnsi="仿宋" w:hint="eastAsia"/>
          <w:sz w:val="32"/>
          <w:szCs w:val="32"/>
        </w:rPr>
        <w:t>经费保证书</w:t>
      </w:r>
    </w:p>
    <w:p w:rsidR="00244CBA" w:rsidRDefault="00244CBA" w:rsidP="00244CBA">
      <w:pPr>
        <w:rPr>
          <w:rFonts w:ascii="仿宋_GB2312" w:eastAsia="仿宋_GB2312" w:hAnsi="仿宋" w:hint="eastAsia"/>
          <w:sz w:val="32"/>
          <w:szCs w:val="32"/>
        </w:rPr>
      </w:pPr>
    </w:p>
    <w:p w:rsidR="00244CBA" w:rsidRDefault="00244CBA" w:rsidP="00244CBA">
      <w:pPr>
        <w:rPr>
          <w:rFonts w:ascii="仿宋_GB2312" w:eastAsia="仿宋_GB2312" w:hAnsi="仿宋" w:hint="eastAsia"/>
          <w:sz w:val="32"/>
          <w:szCs w:val="32"/>
        </w:rPr>
      </w:pPr>
    </w:p>
    <w:p w:rsidR="00244CBA" w:rsidRDefault="00244CBA" w:rsidP="00244CBA">
      <w:pPr>
        <w:rPr>
          <w:rFonts w:ascii="仿宋_GB2312" w:eastAsia="仿宋_GB2312" w:hAnsi="仿宋" w:hint="eastAsia"/>
          <w:sz w:val="32"/>
          <w:szCs w:val="32"/>
        </w:rPr>
      </w:pPr>
    </w:p>
    <w:p w:rsidR="00244CBA" w:rsidRDefault="00244CBA" w:rsidP="00244CBA">
      <w:pPr>
        <w:rPr>
          <w:rFonts w:ascii="仿宋_GB2312" w:eastAsia="仿宋_GB2312" w:hAnsi="仿宋" w:hint="eastAsia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 xml:space="preserve">                                 山东省教育厅</w:t>
      </w:r>
    </w:p>
    <w:p w:rsidR="00244CBA" w:rsidRDefault="00244CBA" w:rsidP="00244CBA">
      <w:pPr>
        <w:rPr>
          <w:rFonts w:ascii="仿宋_GB2312" w:eastAsia="仿宋_GB2312" w:hAnsi="仿宋" w:hint="eastAsia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 xml:space="preserve">                                2016年</w:t>
      </w:r>
      <w:r>
        <w:rPr>
          <w:rFonts w:ascii="仿宋_GB2312" w:eastAsia="仿宋_GB2312" w:hAnsi="仿宋"/>
          <w:sz w:val="32"/>
          <w:szCs w:val="32"/>
        </w:rPr>
        <w:t>12</w:t>
      </w:r>
      <w:r>
        <w:rPr>
          <w:rFonts w:ascii="仿宋_GB2312" w:eastAsia="仿宋_GB2312" w:hAnsi="仿宋" w:hint="eastAsia"/>
          <w:sz w:val="32"/>
          <w:szCs w:val="32"/>
        </w:rPr>
        <w:t>月</w:t>
      </w:r>
      <w:r>
        <w:rPr>
          <w:rFonts w:ascii="仿宋_GB2312" w:eastAsia="仿宋_GB2312" w:hAnsi="仿宋"/>
          <w:sz w:val="32"/>
          <w:szCs w:val="32"/>
        </w:rPr>
        <w:t xml:space="preserve">  </w:t>
      </w:r>
      <w:r>
        <w:rPr>
          <w:rFonts w:ascii="仿宋_GB2312" w:eastAsia="仿宋_GB2312" w:hAnsi="仿宋" w:hint="eastAsia"/>
          <w:sz w:val="32"/>
          <w:szCs w:val="32"/>
        </w:rPr>
        <w:t>日</w:t>
      </w:r>
    </w:p>
    <w:p w:rsidR="00244CBA" w:rsidRDefault="00244CBA" w:rsidP="00244CBA">
      <w:pPr>
        <w:rPr>
          <w:rFonts w:ascii="黑体" w:eastAsia="黑体" w:hAnsi="黑体" w:hint="eastAsia"/>
          <w:sz w:val="32"/>
          <w:szCs w:val="32"/>
        </w:rPr>
        <w:sectPr w:rsidR="00244CBA" w:rsidSect="00F03351">
          <w:footerReference w:type="even" r:id="rId12"/>
          <w:footerReference w:type="default" r:id="rId13"/>
          <w:pgSz w:w="11906" w:h="16838" w:code="9"/>
          <w:pgMar w:top="2041" w:right="1531" w:bottom="1985" w:left="1531" w:header="851" w:footer="1588" w:gutter="0"/>
          <w:cols w:space="720"/>
          <w:titlePg/>
          <w:docGrid w:type="lines" w:linePitch="312"/>
        </w:sectPr>
      </w:pPr>
    </w:p>
    <w:p w:rsidR="00244CBA" w:rsidRDefault="00244CBA" w:rsidP="00244CBA">
      <w:pPr>
        <w:rPr>
          <w:rFonts w:ascii="仿宋_GB2312" w:eastAsia="仿宋_GB2312" w:hAnsi="仿宋" w:hint="eastAsia"/>
          <w:sz w:val="32"/>
          <w:szCs w:val="32"/>
        </w:rPr>
      </w:pPr>
    </w:p>
    <w:p w:rsidR="00244CBA" w:rsidRDefault="00244CBA" w:rsidP="00244CBA">
      <w:pPr>
        <w:rPr>
          <w:rFonts w:ascii="仿宋_GB2312" w:eastAsia="仿宋_GB2312" w:hAnsi="仿宋" w:hint="eastAsia"/>
          <w:sz w:val="32"/>
          <w:szCs w:val="32"/>
        </w:rPr>
      </w:pPr>
    </w:p>
    <w:p w:rsidR="00244CBA" w:rsidRPr="00D96A89" w:rsidRDefault="00244CBA" w:rsidP="00244CBA">
      <w:pPr>
        <w:jc w:val="center"/>
        <w:rPr>
          <w:rFonts w:ascii="黑体" w:eastAsia="黑体" w:hAnsi="黑体" w:hint="eastAsia"/>
          <w:sz w:val="32"/>
          <w:szCs w:val="32"/>
        </w:rPr>
      </w:pPr>
      <w:r w:rsidRPr="00D96A89">
        <w:rPr>
          <w:rFonts w:ascii="黑体" w:eastAsia="黑体" w:hAnsi="黑体" w:hint="eastAsia"/>
          <w:sz w:val="32"/>
          <w:szCs w:val="32"/>
        </w:rPr>
        <w:t>山东省高水平</w:t>
      </w:r>
      <w:r w:rsidRPr="00D96A89">
        <w:rPr>
          <w:rFonts w:ascii="黑体" w:eastAsia="黑体" w:hAnsi="黑体"/>
          <w:sz w:val="32"/>
          <w:szCs w:val="32"/>
        </w:rPr>
        <w:t>应用型自筹</w:t>
      </w:r>
      <w:r w:rsidRPr="00D96A89">
        <w:rPr>
          <w:rFonts w:ascii="黑体" w:eastAsia="黑体" w:hAnsi="黑体" w:hint="eastAsia"/>
          <w:sz w:val="32"/>
          <w:szCs w:val="32"/>
        </w:rPr>
        <w:t>经费立项</w:t>
      </w:r>
      <w:r w:rsidRPr="00D96A89">
        <w:rPr>
          <w:rFonts w:ascii="黑体" w:eastAsia="黑体" w:hAnsi="黑体"/>
          <w:sz w:val="32"/>
          <w:szCs w:val="32"/>
        </w:rPr>
        <w:t>建设专业（</w:t>
      </w:r>
      <w:r w:rsidRPr="00D96A89">
        <w:rPr>
          <w:rFonts w:ascii="黑体" w:eastAsia="黑体" w:hAnsi="黑体" w:hint="eastAsia"/>
          <w:sz w:val="32"/>
          <w:szCs w:val="32"/>
        </w:rPr>
        <w:t>群</w:t>
      </w:r>
      <w:r w:rsidRPr="00D96A89">
        <w:rPr>
          <w:rFonts w:ascii="黑体" w:eastAsia="黑体" w:hAnsi="黑体"/>
          <w:sz w:val="32"/>
          <w:szCs w:val="32"/>
        </w:rPr>
        <w:t>）</w:t>
      </w:r>
      <w:r w:rsidRPr="00D96A89">
        <w:rPr>
          <w:rFonts w:ascii="黑体" w:eastAsia="黑体" w:hAnsi="黑体" w:hint="eastAsia"/>
          <w:sz w:val="32"/>
          <w:szCs w:val="32"/>
        </w:rPr>
        <w:t>经费</w:t>
      </w:r>
      <w:r>
        <w:rPr>
          <w:rFonts w:ascii="黑体" w:eastAsia="黑体" w:hAnsi="黑体" w:hint="eastAsia"/>
          <w:sz w:val="32"/>
          <w:szCs w:val="32"/>
        </w:rPr>
        <w:t>保证书</w:t>
      </w:r>
    </w:p>
    <w:p w:rsidR="00244CBA" w:rsidRDefault="00244CBA" w:rsidP="00244CBA">
      <w:pPr>
        <w:jc w:val="left"/>
        <w:rPr>
          <w:rFonts w:ascii="仿宋_GB2312" w:eastAsia="仿宋_GB2312" w:hAnsi="仿宋"/>
          <w:sz w:val="32"/>
          <w:szCs w:val="32"/>
        </w:rPr>
      </w:pPr>
    </w:p>
    <w:p w:rsidR="00244CBA" w:rsidRDefault="00244CBA" w:rsidP="00244CBA">
      <w:pPr>
        <w:ind w:firstLine="660"/>
        <w:jc w:val="left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经学校研究决定，同意以</w:t>
      </w:r>
      <w:r>
        <w:rPr>
          <w:rFonts w:ascii="仿宋_GB2312" w:eastAsia="仿宋_GB2312" w:hAnsi="仿宋" w:hint="eastAsia"/>
          <w:sz w:val="32"/>
          <w:szCs w:val="32"/>
          <w:u w:val="single"/>
        </w:rPr>
        <w:t xml:space="preserve">材料科学与工程 </w:t>
      </w:r>
      <w:r>
        <w:rPr>
          <w:rFonts w:ascii="仿宋_GB2312" w:eastAsia="仿宋_GB2312" w:hAnsi="仿宋" w:hint="eastAsia"/>
          <w:sz w:val="32"/>
          <w:szCs w:val="32"/>
        </w:rPr>
        <w:t>为核心专业、以</w:t>
      </w:r>
      <w:r>
        <w:rPr>
          <w:rFonts w:ascii="仿宋_GB2312" w:eastAsia="仿宋_GB2312" w:hAnsi="仿宋" w:hint="eastAsia"/>
          <w:sz w:val="32"/>
          <w:szCs w:val="32"/>
          <w:u w:val="single"/>
        </w:rPr>
        <w:t>李功胜</w:t>
      </w:r>
      <w:r w:rsidRPr="00FA4CBC">
        <w:rPr>
          <w:rFonts w:ascii="仿宋_GB2312" w:eastAsia="仿宋_GB2312" w:hAnsi="仿宋" w:hint="eastAsia"/>
          <w:sz w:val="32"/>
          <w:szCs w:val="32"/>
        </w:rPr>
        <w:t>为专业</w:t>
      </w:r>
      <w:r>
        <w:rPr>
          <w:rFonts w:ascii="仿宋_GB2312" w:eastAsia="仿宋_GB2312" w:hAnsi="仿宋" w:hint="eastAsia"/>
          <w:sz w:val="32"/>
          <w:szCs w:val="32"/>
        </w:rPr>
        <w:t>负责人申报山东省高水平</w:t>
      </w:r>
      <w:r>
        <w:rPr>
          <w:rFonts w:ascii="仿宋_GB2312" w:eastAsia="仿宋_GB2312" w:hAnsi="仿宋"/>
          <w:sz w:val="32"/>
          <w:szCs w:val="32"/>
        </w:rPr>
        <w:t>应用型自筹</w:t>
      </w:r>
      <w:r>
        <w:rPr>
          <w:rFonts w:ascii="仿宋_GB2312" w:eastAsia="仿宋_GB2312" w:hAnsi="仿宋" w:hint="eastAsia"/>
          <w:sz w:val="32"/>
          <w:szCs w:val="32"/>
        </w:rPr>
        <w:t>经费立项</w:t>
      </w:r>
      <w:r>
        <w:rPr>
          <w:rFonts w:ascii="仿宋_GB2312" w:eastAsia="仿宋_GB2312" w:hAnsi="仿宋"/>
          <w:sz w:val="32"/>
          <w:szCs w:val="32"/>
        </w:rPr>
        <w:t>建设专业（</w:t>
      </w:r>
      <w:r>
        <w:rPr>
          <w:rFonts w:ascii="仿宋_GB2312" w:eastAsia="仿宋_GB2312" w:hAnsi="仿宋" w:hint="eastAsia"/>
          <w:sz w:val="32"/>
          <w:szCs w:val="32"/>
        </w:rPr>
        <w:t>群</w:t>
      </w:r>
      <w:r>
        <w:rPr>
          <w:rFonts w:ascii="仿宋_GB2312" w:eastAsia="仿宋_GB2312" w:hAnsi="仿宋"/>
          <w:sz w:val="32"/>
          <w:szCs w:val="32"/>
        </w:rPr>
        <w:t>）</w:t>
      </w:r>
      <w:r>
        <w:rPr>
          <w:rFonts w:ascii="仿宋_GB2312" w:eastAsia="仿宋_GB2312" w:hAnsi="仿宋" w:hint="eastAsia"/>
          <w:sz w:val="32"/>
          <w:szCs w:val="32"/>
        </w:rPr>
        <w:t>。如</w:t>
      </w:r>
      <w:r>
        <w:rPr>
          <w:rFonts w:ascii="仿宋_GB2312" w:eastAsia="仿宋_GB2312" w:hAnsi="仿宋"/>
          <w:sz w:val="32"/>
          <w:szCs w:val="32"/>
        </w:rPr>
        <w:t>获立项</w:t>
      </w:r>
      <w:r>
        <w:rPr>
          <w:rFonts w:ascii="仿宋_GB2312" w:eastAsia="仿宋_GB2312" w:hAnsi="仿宋" w:hint="eastAsia"/>
          <w:sz w:val="32"/>
          <w:szCs w:val="32"/>
        </w:rPr>
        <w:t>批准</w:t>
      </w:r>
      <w:r>
        <w:rPr>
          <w:rFonts w:ascii="仿宋_GB2312" w:eastAsia="仿宋_GB2312" w:hAnsi="仿宋"/>
          <w:sz w:val="32"/>
          <w:szCs w:val="32"/>
        </w:rPr>
        <w:t>，</w:t>
      </w:r>
      <w:r>
        <w:rPr>
          <w:rFonts w:ascii="仿宋_GB2312" w:eastAsia="仿宋_GB2312" w:hAnsi="仿宋" w:hint="eastAsia"/>
          <w:sz w:val="32"/>
          <w:szCs w:val="32"/>
        </w:rPr>
        <w:t>其每年度</w:t>
      </w:r>
      <w:r>
        <w:rPr>
          <w:rFonts w:ascii="仿宋_GB2312" w:eastAsia="仿宋_GB2312" w:hAnsi="仿宋"/>
          <w:sz w:val="32"/>
          <w:szCs w:val="32"/>
        </w:rPr>
        <w:t>建设经费</w:t>
      </w:r>
      <w:r>
        <w:rPr>
          <w:rFonts w:ascii="仿宋_GB2312" w:eastAsia="仿宋_GB2312" w:hAnsi="仿宋" w:hint="eastAsia"/>
          <w:sz w:val="32"/>
          <w:szCs w:val="32"/>
        </w:rPr>
        <w:t>（大写</w:t>
      </w:r>
      <w:r>
        <w:rPr>
          <w:rFonts w:ascii="仿宋_GB2312" w:eastAsia="仿宋_GB2312" w:hAnsi="仿宋"/>
          <w:sz w:val="32"/>
          <w:szCs w:val="32"/>
        </w:rPr>
        <w:t>）</w:t>
      </w:r>
      <w:r>
        <w:rPr>
          <w:rFonts w:ascii="仿宋_GB2312" w:eastAsia="仿宋_GB2312" w:hAnsi="仿宋" w:hint="eastAsia"/>
          <w:sz w:val="32"/>
          <w:szCs w:val="32"/>
          <w:u w:val="single"/>
        </w:rPr>
        <w:t>贰佰</w:t>
      </w:r>
      <w:r w:rsidRPr="005E4058">
        <w:rPr>
          <w:rFonts w:ascii="仿宋_GB2312" w:eastAsia="仿宋_GB2312" w:hAnsi="仿宋"/>
          <w:sz w:val="32"/>
          <w:szCs w:val="32"/>
          <w:u w:val="single"/>
        </w:rPr>
        <w:t xml:space="preserve"> </w:t>
      </w:r>
      <w:r w:rsidRPr="005E4058">
        <w:rPr>
          <w:rFonts w:ascii="仿宋_GB2312" w:eastAsia="仿宋_GB2312" w:hAnsi="仿宋" w:hint="eastAsia"/>
          <w:sz w:val="32"/>
          <w:szCs w:val="32"/>
        </w:rPr>
        <w:t>万元</w:t>
      </w:r>
      <w:r w:rsidRPr="005E4058">
        <w:rPr>
          <w:rFonts w:ascii="仿宋_GB2312" w:eastAsia="仿宋_GB2312" w:hAnsi="仿宋"/>
          <w:sz w:val="32"/>
          <w:szCs w:val="32"/>
        </w:rPr>
        <w:t>整，</w:t>
      </w:r>
      <w:r>
        <w:rPr>
          <w:rFonts w:ascii="仿宋_GB2312" w:eastAsia="仿宋_GB2312" w:hAnsi="仿宋" w:hint="eastAsia"/>
          <w:sz w:val="32"/>
          <w:szCs w:val="32"/>
        </w:rPr>
        <w:t>纳入我校经费预算，并确保足额到位</w:t>
      </w:r>
      <w:r>
        <w:rPr>
          <w:rFonts w:ascii="仿宋_GB2312" w:eastAsia="仿宋_GB2312" w:hAnsi="仿宋"/>
          <w:sz w:val="32"/>
          <w:szCs w:val="32"/>
        </w:rPr>
        <w:t>。</w:t>
      </w:r>
    </w:p>
    <w:p w:rsidR="00244CBA" w:rsidRDefault="00244CBA" w:rsidP="00244CBA">
      <w:pPr>
        <w:jc w:val="left"/>
        <w:rPr>
          <w:rFonts w:ascii="仿宋_GB2312" w:eastAsia="仿宋_GB2312" w:hAnsi="仿宋"/>
          <w:sz w:val="32"/>
          <w:szCs w:val="32"/>
        </w:rPr>
      </w:pPr>
    </w:p>
    <w:p w:rsidR="00244CBA" w:rsidRDefault="00244CBA" w:rsidP="00244CBA">
      <w:pPr>
        <w:jc w:val="left"/>
        <w:rPr>
          <w:rFonts w:ascii="仿宋_GB2312" w:eastAsia="仿宋_GB2312" w:hAnsi="仿宋"/>
          <w:sz w:val="32"/>
          <w:szCs w:val="32"/>
        </w:rPr>
      </w:pPr>
    </w:p>
    <w:p w:rsidR="00244CBA" w:rsidRDefault="00244CBA" w:rsidP="00244CBA">
      <w:pPr>
        <w:jc w:val="left"/>
        <w:rPr>
          <w:rFonts w:ascii="仿宋_GB2312" w:eastAsia="仿宋_GB2312" w:hAnsi="仿宋" w:hint="eastAsia"/>
          <w:sz w:val="32"/>
          <w:szCs w:val="32"/>
        </w:rPr>
      </w:pPr>
    </w:p>
    <w:p w:rsidR="00244CBA" w:rsidRDefault="00244CBA" w:rsidP="00244CBA">
      <w:pPr>
        <w:ind w:firstLine="660"/>
        <w:jc w:val="left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 xml:space="preserve">                  学      校</w:t>
      </w:r>
      <w:r>
        <w:rPr>
          <w:rFonts w:ascii="仿宋_GB2312" w:eastAsia="仿宋_GB2312" w:hAnsi="仿宋"/>
          <w:sz w:val="32"/>
          <w:szCs w:val="32"/>
        </w:rPr>
        <w:t>（</w:t>
      </w:r>
      <w:r>
        <w:rPr>
          <w:rFonts w:ascii="仿宋_GB2312" w:eastAsia="仿宋_GB2312" w:hAnsi="仿宋" w:hint="eastAsia"/>
          <w:sz w:val="32"/>
          <w:szCs w:val="32"/>
        </w:rPr>
        <w:t>公</w:t>
      </w:r>
      <w:r>
        <w:rPr>
          <w:rFonts w:ascii="仿宋_GB2312" w:eastAsia="仿宋_GB2312" w:hAnsi="仿宋"/>
          <w:sz w:val="32"/>
          <w:szCs w:val="32"/>
        </w:rPr>
        <w:t>章）</w:t>
      </w:r>
      <w:r>
        <w:rPr>
          <w:rFonts w:ascii="仿宋_GB2312" w:eastAsia="仿宋_GB2312" w:hAnsi="仿宋" w:hint="eastAsia"/>
          <w:sz w:val="32"/>
          <w:szCs w:val="32"/>
        </w:rPr>
        <w:t>：</w:t>
      </w:r>
    </w:p>
    <w:p w:rsidR="00244CBA" w:rsidRDefault="00244CBA" w:rsidP="00244CBA">
      <w:pPr>
        <w:jc w:val="left"/>
        <w:rPr>
          <w:rFonts w:ascii="仿宋_GB2312" w:eastAsia="仿宋_GB2312" w:hAnsi="仿宋" w:hint="eastAsia"/>
          <w:sz w:val="32"/>
          <w:szCs w:val="32"/>
        </w:rPr>
      </w:pPr>
    </w:p>
    <w:p w:rsidR="00244CBA" w:rsidRDefault="00244CBA" w:rsidP="00244CBA">
      <w:pPr>
        <w:ind w:firstLine="660"/>
        <w:jc w:val="left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 xml:space="preserve">                  校（院）长</w:t>
      </w:r>
      <w:r>
        <w:rPr>
          <w:rFonts w:ascii="仿宋_GB2312" w:eastAsia="仿宋_GB2312" w:hAnsi="仿宋"/>
          <w:sz w:val="32"/>
          <w:szCs w:val="32"/>
        </w:rPr>
        <w:t>（</w:t>
      </w:r>
      <w:r>
        <w:rPr>
          <w:rFonts w:ascii="仿宋_GB2312" w:eastAsia="仿宋_GB2312" w:hAnsi="仿宋" w:hint="eastAsia"/>
          <w:sz w:val="32"/>
          <w:szCs w:val="32"/>
        </w:rPr>
        <w:t>签章</w:t>
      </w:r>
      <w:r>
        <w:rPr>
          <w:rFonts w:ascii="仿宋_GB2312" w:eastAsia="仿宋_GB2312" w:hAnsi="仿宋"/>
          <w:sz w:val="32"/>
          <w:szCs w:val="32"/>
        </w:rPr>
        <w:t>）</w:t>
      </w:r>
      <w:r>
        <w:rPr>
          <w:rFonts w:ascii="仿宋_GB2312" w:eastAsia="仿宋_GB2312" w:hAnsi="仿宋" w:hint="eastAsia"/>
          <w:sz w:val="32"/>
          <w:szCs w:val="32"/>
        </w:rPr>
        <w:t>：</w:t>
      </w:r>
    </w:p>
    <w:p w:rsidR="00244CBA" w:rsidRDefault="00244CBA" w:rsidP="00244CBA">
      <w:pPr>
        <w:ind w:firstLine="660"/>
        <w:jc w:val="left"/>
        <w:rPr>
          <w:rFonts w:ascii="仿宋_GB2312" w:eastAsia="仿宋_GB2312" w:hAnsi="仿宋" w:hint="eastAsia"/>
          <w:sz w:val="32"/>
          <w:szCs w:val="32"/>
        </w:rPr>
      </w:pPr>
    </w:p>
    <w:p w:rsidR="00244CBA" w:rsidRDefault="00244CBA" w:rsidP="00244CBA">
      <w:pPr>
        <w:ind w:firstLine="660"/>
        <w:jc w:val="left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 xml:space="preserve">                  专业</w:t>
      </w:r>
      <w:r>
        <w:rPr>
          <w:rFonts w:ascii="仿宋_GB2312" w:eastAsia="仿宋_GB2312" w:hAnsi="仿宋"/>
          <w:sz w:val="32"/>
          <w:szCs w:val="32"/>
        </w:rPr>
        <w:t>负责人（</w:t>
      </w:r>
      <w:r>
        <w:rPr>
          <w:rFonts w:ascii="仿宋_GB2312" w:eastAsia="仿宋_GB2312" w:hAnsi="仿宋" w:hint="eastAsia"/>
          <w:sz w:val="32"/>
          <w:szCs w:val="32"/>
        </w:rPr>
        <w:t>签章</w:t>
      </w:r>
      <w:r>
        <w:rPr>
          <w:rFonts w:ascii="仿宋_GB2312" w:eastAsia="仿宋_GB2312" w:hAnsi="仿宋"/>
          <w:sz w:val="32"/>
          <w:szCs w:val="32"/>
        </w:rPr>
        <w:t>）</w:t>
      </w:r>
      <w:r>
        <w:rPr>
          <w:rFonts w:ascii="仿宋_GB2312" w:eastAsia="仿宋_GB2312" w:hAnsi="仿宋" w:hint="eastAsia"/>
          <w:sz w:val="32"/>
          <w:szCs w:val="32"/>
        </w:rPr>
        <w:t>：</w:t>
      </w:r>
    </w:p>
    <w:p w:rsidR="00244CBA" w:rsidRDefault="00244CBA" w:rsidP="00244CBA">
      <w:pPr>
        <w:ind w:firstLine="660"/>
        <w:jc w:val="left"/>
        <w:rPr>
          <w:rFonts w:ascii="仿宋_GB2312" w:eastAsia="仿宋_GB2312" w:hAnsi="仿宋"/>
          <w:sz w:val="32"/>
          <w:szCs w:val="32"/>
        </w:rPr>
      </w:pPr>
    </w:p>
    <w:p w:rsidR="00244CBA" w:rsidRPr="005E4058" w:rsidRDefault="00244CBA" w:rsidP="00244CBA">
      <w:pPr>
        <w:ind w:firstLine="660"/>
        <w:jc w:val="left"/>
        <w:rPr>
          <w:rFonts w:ascii="仿宋_GB2312" w:eastAsia="仿宋_GB2312" w:hAnsi="仿宋" w:hint="eastAsia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 xml:space="preserve">                              年     月     日</w:t>
      </w:r>
    </w:p>
    <w:p w:rsidR="00244CBA" w:rsidRPr="00244CBA" w:rsidRDefault="00244CBA">
      <w:pPr>
        <w:rPr>
          <w:rFonts w:ascii="仿宋" w:eastAsia="仿宋" w:hAnsi="仿宋"/>
          <w:b/>
          <w:sz w:val="32"/>
          <w:szCs w:val="32"/>
        </w:rPr>
      </w:pPr>
      <w:bookmarkStart w:id="0" w:name="_GoBack"/>
      <w:bookmarkEnd w:id="0"/>
    </w:p>
    <w:p w:rsidR="00244CBA" w:rsidRPr="009577BB" w:rsidRDefault="00244CBA">
      <w:pPr>
        <w:rPr>
          <w:rFonts w:ascii="仿宋" w:eastAsia="仿宋" w:hAnsi="仿宋" w:hint="eastAsia"/>
          <w:b/>
          <w:sz w:val="32"/>
          <w:szCs w:val="32"/>
        </w:rPr>
      </w:pPr>
    </w:p>
    <w:sectPr w:rsidR="00244CBA" w:rsidRPr="009577BB" w:rsidSect="00806DE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22DC" w:rsidRDefault="003B22DC" w:rsidP="009577BB">
      <w:r>
        <w:separator/>
      </w:r>
    </w:p>
  </w:endnote>
  <w:endnote w:type="continuationSeparator" w:id="0">
    <w:p w:rsidR="003B22DC" w:rsidRDefault="003B22DC" w:rsidP="009577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44CBA" w:rsidRDefault="00244CBA" w:rsidP="00357649">
    <w:pPr>
      <w:pStyle w:val="a5"/>
      <w:framePr w:wrap="around" w:vAnchor="text" w:hAnchor="margin" w:xAlign="outside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244CBA" w:rsidRDefault="00244CBA" w:rsidP="00F03351">
    <w:pPr>
      <w:pStyle w:val="a5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44CBA" w:rsidRPr="00F03351" w:rsidRDefault="00244CBA" w:rsidP="00357649">
    <w:pPr>
      <w:pStyle w:val="a5"/>
      <w:framePr w:wrap="around" w:vAnchor="text" w:hAnchor="margin" w:xAlign="outside" w:y="1"/>
      <w:rPr>
        <w:rStyle w:val="a7"/>
        <w:rFonts w:ascii="仿宋_GB2312" w:eastAsia="仿宋_GB2312" w:hint="eastAsia"/>
        <w:sz w:val="28"/>
        <w:szCs w:val="28"/>
      </w:rPr>
    </w:pPr>
    <w:r w:rsidRPr="00F03351">
      <w:rPr>
        <w:rStyle w:val="a7"/>
        <w:rFonts w:ascii="仿宋_GB2312" w:eastAsia="仿宋_GB2312" w:hint="eastAsia"/>
        <w:sz w:val="28"/>
        <w:szCs w:val="28"/>
      </w:rPr>
      <w:t xml:space="preserve">— </w:t>
    </w:r>
    <w:r w:rsidRPr="00F03351">
      <w:rPr>
        <w:rStyle w:val="a7"/>
        <w:rFonts w:ascii="仿宋_GB2312" w:eastAsia="仿宋_GB2312" w:hint="eastAsia"/>
        <w:sz w:val="28"/>
        <w:szCs w:val="28"/>
      </w:rPr>
      <w:fldChar w:fldCharType="begin"/>
    </w:r>
    <w:r w:rsidRPr="00F03351">
      <w:rPr>
        <w:rStyle w:val="a7"/>
        <w:rFonts w:ascii="仿宋_GB2312" w:eastAsia="仿宋_GB2312" w:hint="eastAsia"/>
        <w:sz w:val="28"/>
        <w:szCs w:val="28"/>
      </w:rPr>
      <w:instrText xml:space="preserve">PAGE  </w:instrText>
    </w:r>
    <w:r w:rsidRPr="00F03351">
      <w:rPr>
        <w:rStyle w:val="a7"/>
        <w:rFonts w:ascii="仿宋_GB2312" w:eastAsia="仿宋_GB2312" w:hint="eastAsia"/>
        <w:sz w:val="28"/>
        <w:szCs w:val="28"/>
      </w:rPr>
      <w:fldChar w:fldCharType="separate"/>
    </w:r>
    <w:r>
      <w:rPr>
        <w:rStyle w:val="a7"/>
        <w:rFonts w:ascii="仿宋_GB2312" w:eastAsia="仿宋_GB2312"/>
        <w:noProof/>
        <w:sz w:val="28"/>
        <w:szCs w:val="28"/>
      </w:rPr>
      <w:t>2</w:t>
    </w:r>
    <w:r w:rsidRPr="00F03351">
      <w:rPr>
        <w:rStyle w:val="a7"/>
        <w:rFonts w:ascii="仿宋_GB2312" w:eastAsia="仿宋_GB2312" w:hint="eastAsia"/>
        <w:sz w:val="28"/>
        <w:szCs w:val="28"/>
      </w:rPr>
      <w:fldChar w:fldCharType="end"/>
    </w:r>
    <w:r w:rsidRPr="00F03351">
      <w:rPr>
        <w:rStyle w:val="a7"/>
        <w:rFonts w:ascii="仿宋_GB2312" w:eastAsia="仿宋_GB2312" w:hint="eastAsia"/>
        <w:sz w:val="28"/>
        <w:szCs w:val="28"/>
      </w:rPr>
      <w:t xml:space="preserve"> —</w:t>
    </w:r>
  </w:p>
  <w:p w:rsidR="00244CBA" w:rsidRDefault="00244CBA" w:rsidP="00F03351">
    <w:pPr>
      <w:pStyle w:val="a5"/>
      <w:ind w:right="360"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22DC" w:rsidRDefault="003B22DC" w:rsidP="009577BB">
      <w:r>
        <w:separator/>
      </w:r>
    </w:p>
  </w:footnote>
  <w:footnote w:type="continuationSeparator" w:id="0">
    <w:p w:rsidR="003B22DC" w:rsidRDefault="003B22DC" w:rsidP="009577B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8A548B"/>
    <w:rsid w:val="00244CBA"/>
    <w:rsid w:val="003B22DC"/>
    <w:rsid w:val="00806DEF"/>
    <w:rsid w:val="008A548B"/>
    <w:rsid w:val="009577BB"/>
    <w:rsid w:val="00F37A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B925E76"/>
  <w15:chartTrackingRefBased/>
  <w15:docId w15:val="{250AD209-3172-4ED7-8C2D-318E9EEBA7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06DE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577B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577BB"/>
    <w:rPr>
      <w:sz w:val="18"/>
      <w:szCs w:val="18"/>
    </w:rPr>
  </w:style>
  <w:style w:type="paragraph" w:styleId="a5">
    <w:name w:val="footer"/>
    <w:basedOn w:val="a"/>
    <w:link w:val="a6"/>
    <w:unhideWhenUsed/>
    <w:rsid w:val="009577B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577BB"/>
    <w:rPr>
      <w:sz w:val="18"/>
      <w:szCs w:val="18"/>
    </w:rPr>
  </w:style>
  <w:style w:type="character" w:styleId="a7">
    <w:name w:val="page number"/>
    <w:basedOn w:val="a0"/>
    <w:rsid w:val="00244CB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11</Pages>
  <Words>287</Words>
  <Characters>1639</Characters>
  <Application>Microsoft Office Word</Application>
  <DocSecurity>0</DocSecurity>
  <Lines>13</Lines>
  <Paragraphs>3</Paragraphs>
  <ScaleCrop>false</ScaleCrop>
  <Company/>
  <LinksUpToDate>false</LinksUpToDate>
  <CharactersWithSpaces>1923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nan</dc:creator>
  <cp:keywords/>
  <dc:description/>
  <cp:lastModifiedBy>nan</cp:lastModifiedBy>
  <cp:revision>3</cp:revision>
  <dcterms:created xsi:type="dcterms:W3CDTF">2017-10-19T07:56:00Z</dcterms:created>
  <dcterms:modified xsi:type="dcterms:W3CDTF">2017-10-19T08:00:00Z</dcterms:modified>
</cp:coreProperties>
</file>