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ED7" w:rsidRDefault="002A66A0" w:rsidP="000F2605">
      <w:pPr>
        <w:pStyle w:val="10"/>
        <w:spacing w:line="520" w:lineRule="exact"/>
        <w:jc w:val="center"/>
        <w:rPr>
          <w:rFonts w:ascii="方正小标宋简体" w:eastAsia="方正小标宋简体"/>
          <w:sz w:val="44"/>
          <w:szCs w:val="44"/>
          <w:lang w:eastAsia="zh-CN"/>
        </w:rPr>
      </w:pPr>
      <w:r>
        <w:rPr>
          <w:rFonts w:ascii="方正小标宋简体" w:eastAsia="方正小标宋简体" w:hint="eastAsia"/>
          <w:sz w:val="44"/>
          <w:szCs w:val="44"/>
          <w:lang w:eastAsia="zh-CN"/>
        </w:rPr>
        <w:t>科学技术处</w:t>
      </w:r>
      <w:r w:rsidR="00323ED7">
        <w:rPr>
          <w:rFonts w:ascii="方正小标宋简体" w:eastAsia="方正小标宋简体" w:hint="eastAsia"/>
          <w:sz w:val="44"/>
          <w:szCs w:val="44"/>
          <w:lang w:eastAsia="zh-CN"/>
        </w:rPr>
        <w:t>、服务社会（省局共建）办公室</w:t>
      </w:r>
    </w:p>
    <w:p w:rsidR="003A6903" w:rsidRPr="000349A2" w:rsidRDefault="0052609D" w:rsidP="00F42C99">
      <w:pPr>
        <w:pStyle w:val="10"/>
        <w:spacing w:line="520" w:lineRule="exact"/>
        <w:jc w:val="center"/>
        <w:rPr>
          <w:rFonts w:ascii="方正小标宋简体" w:eastAsia="方正小标宋简体"/>
          <w:sz w:val="44"/>
          <w:szCs w:val="44"/>
          <w:lang w:eastAsia="zh-CN"/>
        </w:rPr>
      </w:pPr>
      <w:r w:rsidRPr="000349A2">
        <w:rPr>
          <w:rFonts w:ascii="方正小标宋简体" w:eastAsia="方正小标宋简体" w:hint="eastAsia"/>
          <w:sz w:val="44"/>
          <w:szCs w:val="44"/>
          <w:lang w:eastAsia="zh-CN"/>
        </w:rPr>
        <w:t>201</w:t>
      </w:r>
      <w:r w:rsidR="009373DB">
        <w:rPr>
          <w:rFonts w:ascii="方正小标宋简体" w:eastAsia="方正小标宋简体" w:hint="eastAsia"/>
          <w:sz w:val="44"/>
          <w:szCs w:val="44"/>
          <w:lang w:eastAsia="zh-CN"/>
        </w:rPr>
        <w:t>9</w:t>
      </w:r>
      <w:r w:rsidRPr="000349A2">
        <w:rPr>
          <w:rFonts w:ascii="方正小标宋简体" w:eastAsia="方正小标宋简体" w:hint="eastAsia"/>
          <w:sz w:val="44"/>
          <w:szCs w:val="44"/>
          <w:lang w:eastAsia="zh-CN"/>
        </w:rPr>
        <w:t>年度工作总结</w:t>
      </w:r>
    </w:p>
    <w:tbl>
      <w:tblPr>
        <w:tblStyle w:val="aa"/>
        <w:tblW w:w="9606" w:type="dxa"/>
        <w:tblLayout w:type="fixed"/>
        <w:tblLook w:val="04A0" w:firstRow="1" w:lastRow="0" w:firstColumn="1" w:lastColumn="0" w:noHBand="0" w:noVBand="1"/>
      </w:tblPr>
      <w:tblGrid>
        <w:gridCol w:w="1526"/>
        <w:gridCol w:w="8080"/>
      </w:tblGrid>
      <w:tr w:rsidR="00D566F0">
        <w:tc>
          <w:tcPr>
            <w:tcW w:w="1526" w:type="dxa"/>
          </w:tcPr>
          <w:p w:rsidR="00D566F0" w:rsidRDefault="0052609D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项目</w:t>
            </w:r>
          </w:p>
        </w:tc>
        <w:tc>
          <w:tcPr>
            <w:tcW w:w="8080" w:type="dxa"/>
          </w:tcPr>
          <w:p w:rsidR="00D566F0" w:rsidRDefault="0052609D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主 要 内 容</w:t>
            </w:r>
          </w:p>
        </w:tc>
      </w:tr>
      <w:tr w:rsidR="00D566F0">
        <w:tc>
          <w:tcPr>
            <w:tcW w:w="1526" w:type="dxa"/>
            <w:vAlign w:val="center"/>
          </w:tcPr>
          <w:p w:rsidR="00D566F0" w:rsidRDefault="0052609D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 xml:space="preserve">年度工作目标完成情 </w:t>
            </w:r>
            <w:proofErr w:type="gramStart"/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况</w:t>
            </w:r>
            <w:proofErr w:type="gramEnd"/>
          </w:p>
        </w:tc>
        <w:tc>
          <w:tcPr>
            <w:tcW w:w="8080" w:type="dxa"/>
            <w:vAlign w:val="center"/>
          </w:tcPr>
          <w:p w:rsidR="008558DB" w:rsidRPr="00794529" w:rsidRDefault="008558DB" w:rsidP="00246DA8">
            <w:pPr>
              <w:spacing w:line="480" w:lineRule="exact"/>
              <w:ind w:firstLineChars="200" w:firstLine="562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246DA8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一</w:t>
            </w:r>
            <w:r w:rsidRPr="00246DA8"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  <w:t>、</w:t>
            </w:r>
            <w:r w:rsidRPr="00246DA8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积极推进科研体制改革。</w:t>
            </w:r>
            <w:r w:rsidRPr="0079452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学校成立科技体制改革专班，科技处牵头，</w:t>
            </w:r>
            <w:r w:rsidRPr="00C0174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组织部、人力资源处、社会科学处、计划财务处、资产管理处、法律事务室</w:t>
            </w:r>
            <w:r w:rsidRPr="0079452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等部门协同，</w:t>
            </w:r>
            <w:r w:rsidR="00A940AE" w:rsidRPr="00C0174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积极解放思想，敢于担当，</w:t>
            </w:r>
            <w:r w:rsidRPr="0079452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以激发科研创新活力动力为出发点，以科研数量、质量和绩效为导向，10月出台的6项制度，实现了10个主要突破点，放权让利、松绑减负、优化管理，</w:t>
            </w:r>
            <w:r w:rsidR="00A940A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充分调动了科研人员积极性、主动性，提升科研人员能力、活力、动力。</w:t>
            </w:r>
          </w:p>
          <w:p w:rsidR="00FC3F96" w:rsidRDefault="008558DB" w:rsidP="00246DA8">
            <w:pPr>
              <w:spacing w:line="480" w:lineRule="exact"/>
              <w:ind w:firstLineChars="200" w:firstLine="562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246DA8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二</w:t>
            </w:r>
            <w:r w:rsidRPr="00246DA8"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  <w:t>、</w:t>
            </w:r>
            <w:r w:rsidR="00A940AE" w:rsidRPr="00246DA8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科研</w:t>
            </w:r>
            <w:r w:rsidRPr="00246DA8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项目</w:t>
            </w:r>
            <w:r w:rsidR="00A940AE" w:rsidRPr="00246DA8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、经费取得新突破</w:t>
            </w:r>
            <w:r w:rsidR="00A940AE" w:rsidRPr="00C0174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  <w:r w:rsidR="00A940A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获</w:t>
            </w:r>
            <w:proofErr w:type="gramStart"/>
            <w:r w:rsidR="00A940A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批</w:t>
            </w:r>
            <w:r w:rsidR="00A940AE" w:rsidRPr="007011E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国家</w:t>
            </w:r>
            <w:proofErr w:type="gramEnd"/>
            <w:r w:rsidR="00A940AE" w:rsidRPr="007011E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重点研发计划项目1项，</w:t>
            </w:r>
            <w:r w:rsidR="00A940A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实现了国家重点重大项目新突破，</w:t>
            </w:r>
            <w:r w:rsidR="00A940AE" w:rsidRPr="007011E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资助经费3687</w:t>
            </w:r>
            <w:r w:rsidR="00A940A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万元</w:t>
            </w:r>
            <w:r w:rsidR="00E70E1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</w:t>
            </w:r>
            <w:r w:rsidR="007011E7" w:rsidRPr="007011E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获批国家级项目6</w:t>
            </w:r>
            <w:r w:rsidR="00A940A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</w:t>
            </w:r>
            <w:r w:rsidR="007011E7" w:rsidRPr="007011E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项，其中国家自然科学基金53项</w:t>
            </w:r>
            <w:r w:rsidR="00A940A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，其他9</w:t>
            </w:r>
            <w:r w:rsidR="00E70E1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项；</w:t>
            </w:r>
            <w:r w:rsidR="007011E7" w:rsidRPr="007011E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获批省部级项目117项</w:t>
            </w:r>
            <w:r w:rsidR="00E70E1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</w:t>
            </w:r>
            <w:r w:rsidR="009355C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全年到位科研经费</w:t>
            </w:r>
            <w:r w:rsidR="0054216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2.47</w:t>
            </w:r>
            <w:r w:rsidR="00FC3F96" w:rsidRPr="007011E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亿，其中纵向</w:t>
            </w:r>
            <w:r w:rsidR="00C0174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近</w:t>
            </w:r>
            <w:r w:rsidR="0054216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1.2</w:t>
            </w:r>
            <w:r w:rsidR="00C0174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亿元。</w:t>
            </w:r>
          </w:p>
          <w:p w:rsidR="00567BF1" w:rsidRPr="00567BF1" w:rsidRDefault="008558DB" w:rsidP="00246DA8">
            <w:pPr>
              <w:spacing w:line="480" w:lineRule="exact"/>
              <w:ind w:firstLineChars="200" w:firstLine="562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246DA8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三、平台建设方面取得新进展。</w:t>
            </w:r>
            <w:r w:rsidR="00567BF1" w:rsidRPr="00567BF1">
              <w:rPr>
                <w:rFonts w:ascii="仿宋" w:eastAsia="仿宋" w:hAnsi="仿宋"/>
                <w:sz w:val="28"/>
                <w:szCs w:val="28"/>
                <w:lang w:eastAsia="zh-CN"/>
              </w:rPr>
              <w:t>获批教育部工程研究中心、</w:t>
            </w:r>
            <w:r w:rsidR="00C0174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教育部科技成果转移转化示范基地、</w:t>
            </w:r>
            <w:r w:rsidR="00567BF1" w:rsidRPr="00567BF1">
              <w:rPr>
                <w:rFonts w:ascii="仿宋" w:eastAsia="仿宋" w:hAnsi="仿宋"/>
                <w:sz w:val="28"/>
                <w:szCs w:val="28"/>
                <w:lang w:eastAsia="zh-CN"/>
              </w:rPr>
              <w:t>省协同创新中心、省工程实验室、淄博市重点实验室各1个，</w:t>
            </w:r>
            <w:r w:rsidR="00C0174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7个中心进入</w:t>
            </w:r>
            <w:r w:rsidR="00C01743" w:rsidRPr="00567BF1">
              <w:rPr>
                <w:rFonts w:ascii="仿宋" w:eastAsia="仿宋" w:hAnsi="仿宋"/>
                <w:sz w:val="28"/>
                <w:szCs w:val="28"/>
                <w:lang w:eastAsia="zh-CN"/>
              </w:rPr>
              <w:t>山东省技术创新中心培育库名单</w:t>
            </w:r>
            <w:r w:rsidR="00E70E1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</w:t>
            </w:r>
            <w:r w:rsidR="00C01743" w:rsidRPr="00567BF1">
              <w:rPr>
                <w:rFonts w:ascii="仿宋" w:eastAsia="仿宋" w:hAnsi="仿宋"/>
                <w:sz w:val="28"/>
                <w:szCs w:val="28"/>
                <w:lang w:eastAsia="zh-CN"/>
              </w:rPr>
              <w:t xml:space="preserve"> </w:t>
            </w:r>
            <w:r w:rsidR="00567BF1" w:rsidRPr="00567BF1">
              <w:rPr>
                <w:rFonts w:ascii="仿宋" w:eastAsia="仿宋" w:hAnsi="仿宋"/>
                <w:sz w:val="28"/>
                <w:szCs w:val="28"/>
                <w:lang w:eastAsia="zh-CN"/>
              </w:rPr>
              <w:t>2个省重点实验室在绩效评估中获优秀和良好，</w:t>
            </w:r>
            <w:r w:rsidR="00C01743" w:rsidRPr="00567BF1">
              <w:rPr>
                <w:rFonts w:ascii="仿宋" w:eastAsia="仿宋" w:hAnsi="仿宋"/>
                <w:sz w:val="28"/>
                <w:szCs w:val="28"/>
                <w:lang w:eastAsia="zh-CN"/>
              </w:rPr>
              <w:t xml:space="preserve"> </w:t>
            </w:r>
            <w:r w:rsidR="00567BF1" w:rsidRPr="00567BF1">
              <w:rPr>
                <w:rFonts w:ascii="仿宋" w:eastAsia="仿宋" w:hAnsi="仿宋"/>
                <w:sz w:val="28"/>
                <w:szCs w:val="28"/>
                <w:lang w:eastAsia="zh-CN"/>
              </w:rPr>
              <w:t>2</w:t>
            </w:r>
            <w:r w:rsidR="00C01743">
              <w:rPr>
                <w:rFonts w:ascii="仿宋" w:eastAsia="仿宋" w:hAnsi="仿宋"/>
                <w:sz w:val="28"/>
                <w:szCs w:val="28"/>
                <w:lang w:eastAsia="zh-CN"/>
              </w:rPr>
              <w:t>个省工程技术研究中心绩效评估中获得优秀</w:t>
            </w:r>
            <w:r w:rsidR="00E70E1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</w:t>
            </w:r>
            <w:r w:rsidR="00C01743" w:rsidRPr="00C0174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山东理工大学</w:t>
            </w:r>
            <w:proofErr w:type="gramStart"/>
            <w:r w:rsidR="00C01743" w:rsidRPr="00C0174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科技园获批</w:t>
            </w:r>
            <w:proofErr w:type="gramEnd"/>
            <w:r w:rsidR="00C01743" w:rsidRPr="00C0174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省级大学科技园，30余家企业注册完毕，注册资金达亿元。</w:t>
            </w:r>
          </w:p>
          <w:p w:rsidR="00157C64" w:rsidRPr="00246DA8" w:rsidRDefault="008558DB" w:rsidP="00246DA8">
            <w:pPr>
              <w:snapToGrid w:val="0"/>
              <w:spacing w:line="480" w:lineRule="exact"/>
              <w:ind w:firstLineChars="200" w:firstLine="562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 w:rsidRPr="00246DA8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四、</w:t>
            </w:r>
            <w:r w:rsidRPr="00246DA8"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  <w:t>科研奖励取得新成绩</w:t>
            </w:r>
            <w:r w:rsidR="00014D30" w:rsidRPr="00246DA8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，论文、专利质量和数量显著提升</w:t>
            </w:r>
            <w:r w:rsidRPr="00246DA8"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  <w:t>。</w:t>
            </w:r>
          </w:p>
          <w:p w:rsidR="0053455A" w:rsidRPr="00014D30" w:rsidRDefault="005E4037" w:rsidP="00014D30">
            <w:pPr>
              <w:snapToGrid w:val="0"/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1项成果</w:t>
            </w:r>
            <w:r w:rsidR="00014D3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通过国家科技进步二等奖公示，省科技奖</w:t>
            </w:r>
            <w:r w:rsidR="00D71AC5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3</w:t>
            </w:r>
            <w:r w:rsidR="00157C64" w:rsidRPr="00014D3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项二等奖，</w:t>
            </w:r>
            <w:r w:rsidR="00D71AC5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</w:t>
            </w:r>
            <w:r w:rsidR="00157C64" w:rsidRPr="00014D3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项三等奖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通过</w:t>
            </w:r>
            <w:r w:rsidR="00014D3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公示</w:t>
            </w:r>
            <w:r w:rsidR="00E70E1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有国家奖推荐资格的协会奖励10项；</w:t>
            </w:r>
            <w:r w:rsidR="00014D30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SCI检索论文</w:t>
            </w:r>
            <w:r w:rsidR="009F6F78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469</w:t>
            </w:r>
            <w:r w:rsidR="00014D30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篇，EI检索论文</w:t>
            </w:r>
            <w:r w:rsidR="009F6F78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139</w:t>
            </w:r>
            <w:r w:rsidR="00014D30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篇，较</w:t>
            </w:r>
            <w:r w:rsidR="009F6F78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去年</w:t>
            </w:r>
            <w:proofErr w:type="gramStart"/>
            <w:r w:rsidR="00014D30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年</w:t>
            </w:r>
            <w:proofErr w:type="gramEnd"/>
            <w:r w:rsidR="00014D30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提升近</w:t>
            </w:r>
            <w:r w:rsidR="009F6F78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3</w:t>
            </w:r>
            <w:r w:rsidR="00014D30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0 %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；</w:t>
            </w:r>
            <w:r w:rsidR="00014D30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获得授权发明专利292项，PCT申请6项，国外授权发明专利3项，国外专利申报有较大幅度提升，</w:t>
            </w:r>
            <w:r w:rsidR="00014D30" w:rsidRPr="00014D3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初步建成科技</w:t>
            </w:r>
            <w:r w:rsidR="00014D30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信息系统。</w:t>
            </w:r>
          </w:p>
          <w:p w:rsidR="00031297" w:rsidRPr="00E70E17" w:rsidRDefault="00014D30" w:rsidP="00246DA8">
            <w:pPr>
              <w:spacing w:line="480" w:lineRule="exact"/>
              <w:ind w:firstLineChars="200" w:firstLine="562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246DA8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五、校城、校地深度融合，服务社会能力进一步增强</w:t>
            </w:r>
            <w:r w:rsidR="008558DB" w:rsidRPr="00246DA8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。</w:t>
            </w:r>
            <w:r w:rsidR="004B0556">
              <w:rPr>
                <w:rFonts w:ascii="仿宋" w:eastAsia="仿宋" w:hAnsi="仿宋"/>
                <w:sz w:val="28"/>
                <w:szCs w:val="28"/>
                <w:lang w:eastAsia="zh-CN"/>
              </w:rPr>
              <w:t>深</w:t>
            </w:r>
            <w:r w:rsidR="004B055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入</w:t>
            </w:r>
            <w:r w:rsidR="008558DB" w:rsidRPr="00794529">
              <w:rPr>
                <w:rFonts w:ascii="仿宋" w:eastAsia="仿宋" w:hAnsi="仿宋"/>
                <w:sz w:val="28"/>
                <w:szCs w:val="28"/>
                <w:lang w:eastAsia="zh-CN"/>
              </w:rPr>
              <w:lastRenderedPageBreak/>
              <w:t>拓展融合发展领域，</w:t>
            </w:r>
            <w:r w:rsidR="000A4EB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获得</w:t>
            </w:r>
            <w:r w:rsidR="008558DB" w:rsidRPr="0079452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经费</w:t>
            </w:r>
            <w:r w:rsidR="004B055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5400</w:t>
            </w:r>
            <w:r w:rsidR="00E70E1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余万元；</w:t>
            </w:r>
            <w:r w:rsidR="004B055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建设</w:t>
            </w:r>
            <w:r w:rsidR="000A4EB7">
              <w:rPr>
                <w:rFonts w:ascii="仿宋" w:eastAsia="仿宋" w:hAnsi="仿宋"/>
                <w:sz w:val="28"/>
                <w:szCs w:val="28"/>
                <w:lang w:eastAsia="zh-CN"/>
              </w:rPr>
              <w:t>淄博市科技成果转移转化中心</w:t>
            </w:r>
            <w:r w:rsidR="00BA14C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 w:rsidR="008558DB" w:rsidRPr="0079452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与沂源县</w:t>
            </w:r>
            <w:r w:rsidR="004B055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共建</w:t>
            </w:r>
            <w:r w:rsidR="008558DB" w:rsidRPr="00794529">
              <w:rPr>
                <w:rFonts w:ascii="仿宋" w:eastAsia="仿宋" w:hAnsi="仿宋"/>
                <w:sz w:val="28"/>
                <w:szCs w:val="28"/>
                <w:lang w:eastAsia="zh-CN"/>
              </w:rPr>
              <w:t>产业技术研究院</w:t>
            </w:r>
            <w:r w:rsidR="004B055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 w:rsidR="00BA14C9" w:rsidRPr="00794529">
              <w:rPr>
                <w:rFonts w:ascii="仿宋" w:eastAsia="仿宋" w:hAnsi="仿宋"/>
                <w:sz w:val="28"/>
                <w:szCs w:val="28"/>
                <w:lang w:eastAsia="zh-CN"/>
              </w:rPr>
              <w:t>推进淄川创新研究院和博山新旧动能研究院的建设工作</w:t>
            </w:r>
            <w:r w:rsidR="00BA14C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 w:rsidR="008558DB" w:rsidRPr="00794529">
              <w:rPr>
                <w:rFonts w:ascii="仿宋" w:eastAsia="仿宋" w:hAnsi="仿宋"/>
                <w:sz w:val="28"/>
                <w:szCs w:val="28"/>
                <w:lang w:eastAsia="zh-CN"/>
              </w:rPr>
              <w:t>与企业共建</w:t>
            </w:r>
            <w:r w:rsidR="00BA14C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研究院等研发机构13个，</w:t>
            </w:r>
            <w:r w:rsidR="00FE737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促成合作企业300余家，完成企业科研开发和技术改造项目500余项，1000余家企业受益</w:t>
            </w:r>
            <w:r w:rsidR="00E70E1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</w:t>
            </w:r>
            <w:r w:rsidR="0003129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科技扶贫工作</w:t>
            </w:r>
            <w:r w:rsidR="00EA395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扎实推进</w:t>
            </w:r>
            <w:r w:rsidR="0003129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培训260余人次，完成2000</w:t>
            </w:r>
            <w:r w:rsidR="00BA14C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平米墙绘，</w:t>
            </w:r>
            <w:r w:rsidR="0003129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与沂源</w:t>
            </w:r>
            <w:proofErr w:type="gramStart"/>
            <w:r w:rsidR="0003129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县悦庄镇</w:t>
            </w:r>
            <w:proofErr w:type="gramEnd"/>
            <w:r w:rsidR="0003129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、德州市四女寺镇蔡后村、铁官屯村对接，根据相关需求开展科技扶贫活动。</w:t>
            </w:r>
          </w:p>
          <w:p w:rsidR="00FE737F" w:rsidRDefault="008558DB" w:rsidP="00246DA8">
            <w:pPr>
              <w:spacing w:line="480" w:lineRule="exact"/>
              <w:ind w:firstLineChars="200" w:firstLine="562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246DA8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六、</w:t>
            </w:r>
            <w:r w:rsidRPr="00246DA8"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  <w:t>省局共建</w:t>
            </w:r>
            <w:r w:rsidR="00246DA8" w:rsidRPr="00246DA8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、军民融合工作进一步夯实</w:t>
            </w:r>
            <w:r w:rsidRPr="00246DA8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。</w:t>
            </w:r>
            <w:r w:rsidR="00BA14C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扎实推进省局共建工作，做好与国家国防科工局、省市军工管理部门及军工企事业单位、高校的对接工作；</w:t>
            </w:r>
            <w:r w:rsidR="00E70E17" w:rsidRPr="00F12BB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学校被确定为山东省首批军民融合认</w:t>
            </w:r>
            <w:r w:rsidR="00E70E1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证单位和山东省军民融合重点单位；</w:t>
            </w:r>
            <w:r w:rsidR="00E70E17" w:rsidRPr="00F12BB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成立淄博市国防科技协同创新中心和军民融合产业发展研究院；建设军工科研平台4个。</w:t>
            </w:r>
            <w:r w:rsidR="00FE737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完成保密资格升级认证</w:t>
            </w:r>
            <w:r w:rsidR="00F12BB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</w:t>
            </w:r>
            <w:r w:rsidR="00FE737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武器装备质量管理体系换版认证，推进体系运行；</w:t>
            </w:r>
            <w:proofErr w:type="gramStart"/>
            <w:r w:rsidR="00FE737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获批各类</w:t>
            </w:r>
            <w:proofErr w:type="gramEnd"/>
            <w:r w:rsidR="00FE737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军品科研项目10余项；获批2019年山东省重点研发（军民融合）3项，科研经费</w:t>
            </w:r>
            <w:r w:rsidR="00BA14C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达500万元；</w:t>
            </w:r>
            <w:r w:rsidR="009C77B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组织申报国防科技领域人才、团队、实验室3</w:t>
            </w:r>
            <w:r w:rsidR="00E70E1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个，完成省军工融合特色基地申报工作。</w:t>
            </w:r>
            <w:r w:rsidR="00E70E17">
              <w:rPr>
                <w:rFonts w:ascii="仿宋" w:eastAsia="仿宋" w:hAnsi="仿宋"/>
                <w:sz w:val="28"/>
                <w:szCs w:val="28"/>
                <w:lang w:eastAsia="zh-CN"/>
              </w:rPr>
              <w:t xml:space="preserve"> </w:t>
            </w:r>
          </w:p>
          <w:p w:rsidR="00387078" w:rsidRPr="000A4EB7" w:rsidRDefault="00031297" w:rsidP="00246DA8">
            <w:pPr>
              <w:spacing w:line="480" w:lineRule="exact"/>
              <w:ind w:firstLineChars="200" w:firstLine="562"/>
              <w:rPr>
                <w:rFonts w:ascii="仿宋" w:eastAsia="仿宋" w:hAnsi="仿宋"/>
                <w:b/>
                <w:bCs/>
                <w:sz w:val="28"/>
                <w:szCs w:val="28"/>
                <w:lang w:eastAsia="zh-CN"/>
              </w:rPr>
            </w:pPr>
            <w:r w:rsidRPr="00246DA8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七、</w:t>
            </w:r>
            <w:r w:rsidRPr="00F12BB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学术委员会、学院教授委员会的章程修订及换届工作</w:t>
            </w:r>
            <w:r w:rsidR="000A4EB7" w:rsidRPr="00F12BB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基本完成。</w:t>
            </w:r>
          </w:p>
        </w:tc>
      </w:tr>
      <w:tr w:rsidR="00D566F0">
        <w:tc>
          <w:tcPr>
            <w:tcW w:w="1526" w:type="dxa"/>
            <w:vAlign w:val="center"/>
          </w:tcPr>
          <w:p w:rsidR="00D566F0" w:rsidRDefault="00AA2FB8" w:rsidP="00AA2FB8">
            <w:pPr>
              <w:pStyle w:val="10"/>
              <w:jc w:val="center"/>
              <w:rPr>
                <w:rFonts w:ascii="仿宋_GB2312" w:eastAsia="仿宋_GB2312"/>
                <w:spacing w:val="-32"/>
                <w:sz w:val="30"/>
                <w:szCs w:val="30"/>
                <w:lang w:eastAsia="zh-CN"/>
              </w:rPr>
            </w:pPr>
            <w:r w:rsidRPr="005C4FEE"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特色工作和做法（工作目标之外）</w:t>
            </w:r>
          </w:p>
        </w:tc>
        <w:tc>
          <w:tcPr>
            <w:tcW w:w="8080" w:type="dxa"/>
          </w:tcPr>
          <w:p w:rsidR="009373DB" w:rsidRPr="00246DA8" w:rsidRDefault="00246DA8" w:rsidP="004E2641">
            <w:pPr>
              <w:pStyle w:val="10"/>
              <w:spacing w:line="480" w:lineRule="exact"/>
              <w:ind w:firstLineChars="200" w:firstLine="562"/>
              <w:rPr>
                <w:rFonts w:ascii="仿宋" w:eastAsia="仿宋" w:hAnsi="仿宋"/>
                <w:color w:val="FF0000"/>
                <w:sz w:val="24"/>
                <w:szCs w:val="24"/>
                <w:lang w:eastAsia="zh-CN"/>
              </w:rPr>
            </w:pPr>
            <w:r w:rsidRPr="00246DA8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科研体制改革得到省教育厅、科技厅肯定。</w:t>
            </w:r>
            <w:r w:rsidRPr="0079452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学校成立科技体制改革专班，科技处牵头，</w:t>
            </w:r>
            <w:r w:rsidRPr="00246DA8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组织部、人力资源处、社会科学处、计划财务处、资产管理处、法律事务室</w:t>
            </w:r>
            <w:r w:rsidRPr="0079452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等部门协同</w:t>
            </w:r>
            <w:r w:rsidRPr="00246DA8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 w:rsidRPr="0079452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以激发科研创新活力动力为出发点，以科研数量、质量和绩效为导向，出台的6项制度，实现了10个主要突破点，放权让利、松绑减负、优化管理，充分调动了科研人员积极性、主动性，提升科研人员能力、活力、动力，增强了获得感、幸福感。我校的科研体制改革在省内外引起较大反响，省级以上媒体报道我校科研体制改革的探索与实践，省教育厅、科技厅组成联合调研组到我校进行调研，给予了高度评价，</w:t>
            </w:r>
            <w:r w:rsidRPr="00794529">
              <w:rPr>
                <w:rFonts w:ascii="仿宋" w:eastAsia="仿宋" w:hAnsi="仿宋"/>
                <w:sz w:val="28"/>
                <w:szCs w:val="28"/>
                <w:lang w:eastAsia="zh-CN"/>
              </w:rPr>
              <w:t>拟</w:t>
            </w:r>
            <w:r w:rsidRPr="0079452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会同有关部门在山东理工大学召开科技体制</w:t>
            </w:r>
            <w:r w:rsidRPr="0079452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lastRenderedPageBreak/>
              <w:t>机制改革现场会，进一步总结凝练，宣传推广。</w:t>
            </w:r>
          </w:p>
        </w:tc>
      </w:tr>
      <w:tr w:rsidR="00D566F0">
        <w:tc>
          <w:tcPr>
            <w:tcW w:w="1526" w:type="dxa"/>
            <w:vAlign w:val="center"/>
          </w:tcPr>
          <w:p w:rsidR="00D566F0" w:rsidRPr="005C4FEE" w:rsidRDefault="00AA2FB8" w:rsidP="003C3AFE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未完成的年度工作目标</w:t>
            </w:r>
          </w:p>
        </w:tc>
        <w:tc>
          <w:tcPr>
            <w:tcW w:w="8080" w:type="dxa"/>
            <w:vAlign w:val="center"/>
          </w:tcPr>
          <w:p w:rsidR="001C5BCC" w:rsidRPr="001C5BCC" w:rsidRDefault="00246DA8">
            <w:pPr>
              <w:pStyle w:val="10"/>
              <w:spacing w:line="40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无</w:t>
            </w:r>
          </w:p>
        </w:tc>
      </w:tr>
      <w:tr w:rsidR="00D566F0">
        <w:tc>
          <w:tcPr>
            <w:tcW w:w="1526" w:type="dxa"/>
            <w:vAlign w:val="center"/>
          </w:tcPr>
          <w:p w:rsidR="00D566F0" w:rsidRDefault="0052609D">
            <w:pPr>
              <w:pStyle w:val="10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工作目标完成情况认定</w:t>
            </w:r>
          </w:p>
        </w:tc>
        <w:tc>
          <w:tcPr>
            <w:tcW w:w="8080" w:type="dxa"/>
          </w:tcPr>
          <w:p w:rsidR="00D566F0" w:rsidRPr="001C5BCC" w:rsidRDefault="00D566F0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FF0000"/>
                <w:sz w:val="28"/>
                <w:szCs w:val="28"/>
                <w:lang w:eastAsia="zh-CN"/>
              </w:rPr>
            </w:pPr>
          </w:p>
          <w:p w:rsidR="00D566F0" w:rsidRPr="001C5BCC" w:rsidRDefault="00D566F0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FF0000"/>
                <w:sz w:val="28"/>
                <w:szCs w:val="28"/>
                <w:lang w:eastAsia="zh-CN"/>
              </w:rPr>
            </w:pPr>
          </w:p>
          <w:p w:rsidR="00D566F0" w:rsidRPr="001C5BCC" w:rsidRDefault="00D566F0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FF0000"/>
                <w:sz w:val="28"/>
                <w:szCs w:val="28"/>
                <w:lang w:eastAsia="zh-CN"/>
              </w:rPr>
            </w:pPr>
          </w:p>
          <w:p w:rsidR="00D566F0" w:rsidRPr="001C5BCC" w:rsidRDefault="00D566F0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FF0000"/>
                <w:sz w:val="28"/>
                <w:szCs w:val="28"/>
                <w:lang w:eastAsia="zh-CN"/>
              </w:rPr>
            </w:pPr>
          </w:p>
          <w:p w:rsidR="00D566F0" w:rsidRPr="001C5BCC" w:rsidRDefault="00D566F0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FF0000"/>
                <w:sz w:val="28"/>
                <w:szCs w:val="28"/>
                <w:lang w:eastAsia="zh-CN"/>
              </w:rPr>
            </w:pPr>
          </w:p>
          <w:p w:rsidR="00D566F0" w:rsidRPr="001C5BCC" w:rsidRDefault="00D566F0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FF0000"/>
                <w:sz w:val="28"/>
                <w:szCs w:val="28"/>
                <w:lang w:eastAsia="zh-CN"/>
              </w:rPr>
            </w:pPr>
          </w:p>
          <w:p w:rsidR="00D566F0" w:rsidRPr="003C3AFE" w:rsidRDefault="003C3AFE">
            <w:pPr>
              <w:pStyle w:val="10"/>
              <w:spacing w:line="400" w:lineRule="exact"/>
              <w:jc w:val="both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 w:rsidRPr="003C3AFE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完成年度工作目标</w:t>
            </w:r>
          </w:p>
          <w:p w:rsidR="00D566F0" w:rsidRPr="001C5BCC" w:rsidRDefault="00D566F0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FF0000"/>
                <w:sz w:val="28"/>
                <w:szCs w:val="28"/>
                <w:lang w:eastAsia="zh-CN"/>
              </w:rPr>
            </w:pPr>
          </w:p>
          <w:p w:rsidR="00D566F0" w:rsidRPr="001C5BCC" w:rsidRDefault="00D566F0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FF0000"/>
                <w:sz w:val="28"/>
                <w:szCs w:val="28"/>
                <w:lang w:eastAsia="zh-CN"/>
              </w:rPr>
            </w:pPr>
          </w:p>
          <w:p w:rsidR="00D566F0" w:rsidRPr="001C5BCC" w:rsidRDefault="00D566F0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FF0000"/>
                <w:sz w:val="28"/>
                <w:szCs w:val="28"/>
                <w:lang w:eastAsia="zh-CN"/>
              </w:rPr>
            </w:pPr>
          </w:p>
          <w:p w:rsidR="00D566F0" w:rsidRPr="001C5BCC" w:rsidRDefault="00D566F0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FF0000"/>
                <w:sz w:val="28"/>
                <w:szCs w:val="28"/>
                <w:lang w:eastAsia="zh-CN"/>
              </w:rPr>
            </w:pPr>
          </w:p>
          <w:p w:rsidR="00D566F0" w:rsidRDefault="00D566F0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FF0000"/>
                <w:sz w:val="24"/>
                <w:szCs w:val="24"/>
                <w:lang w:eastAsia="zh-CN"/>
              </w:rPr>
            </w:pPr>
          </w:p>
        </w:tc>
      </w:tr>
    </w:tbl>
    <w:p w:rsidR="00D566F0" w:rsidRDefault="00D566F0">
      <w:pPr>
        <w:pStyle w:val="10"/>
        <w:rPr>
          <w:rFonts w:ascii="仿宋_GB2312" w:eastAsia="仿宋_GB2312"/>
          <w:color w:val="FF0000"/>
          <w:sz w:val="24"/>
          <w:szCs w:val="24"/>
          <w:lang w:eastAsia="zh-CN"/>
        </w:rPr>
      </w:pPr>
      <w:bookmarkStart w:id="0" w:name="_GoBack"/>
      <w:bookmarkEnd w:id="0"/>
    </w:p>
    <w:sectPr w:rsidR="00D566F0" w:rsidSect="00E37709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E0A" w:rsidRDefault="00806E0A" w:rsidP="00FA6919">
      <w:r>
        <w:separator/>
      </w:r>
    </w:p>
  </w:endnote>
  <w:endnote w:type="continuationSeparator" w:id="0">
    <w:p w:rsidR="00806E0A" w:rsidRDefault="00806E0A" w:rsidP="00FA6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E0A" w:rsidRDefault="00806E0A" w:rsidP="00FA6919">
      <w:r>
        <w:separator/>
      </w:r>
    </w:p>
  </w:footnote>
  <w:footnote w:type="continuationSeparator" w:id="0">
    <w:p w:rsidR="00806E0A" w:rsidRDefault="00806E0A" w:rsidP="00FA69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654F3"/>
    <w:multiLevelType w:val="hybridMultilevel"/>
    <w:tmpl w:val="42785236"/>
    <w:lvl w:ilvl="0" w:tplc="46EE898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7355F5F"/>
    <w:multiLevelType w:val="hybridMultilevel"/>
    <w:tmpl w:val="06CAECA6"/>
    <w:lvl w:ilvl="0" w:tplc="36361A96">
      <w:start w:val="1"/>
      <w:numFmt w:val="decimal"/>
      <w:lvlText w:val="%1、"/>
      <w:lvlJc w:val="left"/>
      <w:pPr>
        <w:ind w:left="360" w:hanging="360"/>
      </w:pPr>
      <w:rPr>
        <w:rFonts w:ascii="仿宋" w:eastAsia="仿宋" w:hAnsi="仿宋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C0A07E7"/>
    <w:multiLevelType w:val="hybridMultilevel"/>
    <w:tmpl w:val="3C003C76"/>
    <w:lvl w:ilvl="0" w:tplc="0AE8C502">
      <w:start w:val="1"/>
      <w:numFmt w:val="decimal"/>
      <w:lvlText w:val="%1、"/>
      <w:lvlJc w:val="left"/>
      <w:pPr>
        <w:ind w:left="840" w:hanging="360"/>
      </w:pPr>
      <w:rPr>
        <w:rFonts w:ascii="仿宋" w:eastAsia="仿宋" w:hAnsi="仿宋" w:cs="仿宋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70EE2D00"/>
    <w:multiLevelType w:val="hybridMultilevel"/>
    <w:tmpl w:val="BFDC1132"/>
    <w:lvl w:ilvl="0" w:tplc="432EB4FC">
      <w:start w:val="1"/>
      <w:numFmt w:val="decimal"/>
      <w:lvlText w:val="%1、"/>
      <w:lvlJc w:val="left"/>
      <w:pPr>
        <w:ind w:left="1440" w:hanging="720"/>
      </w:pPr>
      <w:rPr>
        <w:rFonts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310D"/>
    <w:rsid w:val="00014D30"/>
    <w:rsid w:val="00031297"/>
    <w:rsid w:val="000349A2"/>
    <w:rsid w:val="00044228"/>
    <w:rsid w:val="00050A34"/>
    <w:rsid w:val="000558E7"/>
    <w:rsid w:val="00071DA7"/>
    <w:rsid w:val="000A4910"/>
    <w:rsid w:val="000A4EB7"/>
    <w:rsid w:val="000B3B33"/>
    <w:rsid w:val="000E29CB"/>
    <w:rsid w:val="000F2605"/>
    <w:rsid w:val="00100C77"/>
    <w:rsid w:val="0010783B"/>
    <w:rsid w:val="001301D4"/>
    <w:rsid w:val="00133AA3"/>
    <w:rsid w:val="00157C64"/>
    <w:rsid w:val="001615AB"/>
    <w:rsid w:val="001627E0"/>
    <w:rsid w:val="001A470E"/>
    <w:rsid w:val="001C5BCC"/>
    <w:rsid w:val="001D41A0"/>
    <w:rsid w:val="001D55AB"/>
    <w:rsid w:val="001F38C7"/>
    <w:rsid w:val="002363B3"/>
    <w:rsid w:val="00246DA8"/>
    <w:rsid w:val="00294A99"/>
    <w:rsid w:val="002A66A0"/>
    <w:rsid w:val="002A7070"/>
    <w:rsid w:val="002C31FB"/>
    <w:rsid w:val="0030210B"/>
    <w:rsid w:val="003106E9"/>
    <w:rsid w:val="00323ED7"/>
    <w:rsid w:val="0032475C"/>
    <w:rsid w:val="00324B88"/>
    <w:rsid w:val="0033362A"/>
    <w:rsid w:val="003502C9"/>
    <w:rsid w:val="00387078"/>
    <w:rsid w:val="00391F62"/>
    <w:rsid w:val="00397B84"/>
    <w:rsid w:val="003A6903"/>
    <w:rsid w:val="003C0869"/>
    <w:rsid w:val="003C3AFE"/>
    <w:rsid w:val="00400E4A"/>
    <w:rsid w:val="00407FB5"/>
    <w:rsid w:val="004175B2"/>
    <w:rsid w:val="0042478D"/>
    <w:rsid w:val="004B0556"/>
    <w:rsid w:val="004C7AED"/>
    <w:rsid w:val="004D0C94"/>
    <w:rsid w:val="004E2641"/>
    <w:rsid w:val="004E374F"/>
    <w:rsid w:val="004F099B"/>
    <w:rsid w:val="0052609D"/>
    <w:rsid w:val="0053455A"/>
    <w:rsid w:val="00542161"/>
    <w:rsid w:val="00552627"/>
    <w:rsid w:val="00567BF1"/>
    <w:rsid w:val="00585602"/>
    <w:rsid w:val="005920BE"/>
    <w:rsid w:val="005944CE"/>
    <w:rsid w:val="005C0966"/>
    <w:rsid w:val="005C4FEE"/>
    <w:rsid w:val="005D06D7"/>
    <w:rsid w:val="005E0618"/>
    <w:rsid w:val="005E4037"/>
    <w:rsid w:val="005F00F3"/>
    <w:rsid w:val="005F34A6"/>
    <w:rsid w:val="006043ED"/>
    <w:rsid w:val="00607D8E"/>
    <w:rsid w:val="00620E85"/>
    <w:rsid w:val="00622F5F"/>
    <w:rsid w:val="00626168"/>
    <w:rsid w:val="00630849"/>
    <w:rsid w:val="00631062"/>
    <w:rsid w:val="00633774"/>
    <w:rsid w:val="00634288"/>
    <w:rsid w:val="0063583F"/>
    <w:rsid w:val="00641F6D"/>
    <w:rsid w:val="0064557F"/>
    <w:rsid w:val="006474B2"/>
    <w:rsid w:val="00687E94"/>
    <w:rsid w:val="00696214"/>
    <w:rsid w:val="006B41EC"/>
    <w:rsid w:val="006F4AFB"/>
    <w:rsid w:val="007011E7"/>
    <w:rsid w:val="00711F77"/>
    <w:rsid w:val="00717BF3"/>
    <w:rsid w:val="0072754D"/>
    <w:rsid w:val="00783ED5"/>
    <w:rsid w:val="00786D52"/>
    <w:rsid w:val="007879ED"/>
    <w:rsid w:val="007C397C"/>
    <w:rsid w:val="007C560A"/>
    <w:rsid w:val="007C5E04"/>
    <w:rsid w:val="007D383F"/>
    <w:rsid w:val="007F6784"/>
    <w:rsid w:val="00806E0A"/>
    <w:rsid w:val="008360C8"/>
    <w:rsid w:val="00852D94"/>
    <w:rsid w:val="008558DB"/>
    <w:rsid w:val="0089627E"/>
    <w:rsid w:val="008C131A"/>
    <w:rsid w:val="008D0527"/>
    <w:rsid w:val="008D1907"/>
    <w:rsid w:val="008D6D38"/>
    <w:rsid w:val="00901634"/>
    <w:rsid w:val="0090191A"/>
    <w:rsid w:val="009355C0"/>
    <w:rsid w:val="009373DB"/>
    <w:rsid w:val="00956F7D"/>
    <w:rsid w:val="009709DF"/>
    <w:rsid w:val="00980869"/>
    <w:rsid w:val="00985579"/>
    <w:rsid w:val="009C4F07"/>
    <w:rsid w:val="009C77B7"/>
    <w:rsid w:val="009D2B94"/>
    <w:rsid w:val="009E1A77"/>
    <w:rsid w:val="009E3D48"/>
    <w:rsid w:val="009F6F78"/>
    <w:rsid w:val="00A2214B"/>
    <w:rsid w:val="00A24406"/>
    <w:rsid w:val="00A37AE0"/>
    <w:rsid w:val="00A4198E"/>
    <w:rsid w:val="00A42858"/>
    <w:rsid w:val="00A43B79"/>
    <w:rsid w:val="00A57EC6"/>
    <w:rsid w:val="00A62858"/>
    <w:rsid w:val="00A87764"/>
    <w:rsid w:val="00A940AE"/>
    <w:rsid w:val="00AA135B"/>
    <w:rsid w:val="00AA2FB8"/>
    <w:rsid w:val="00AB3580"/>
    <w:rsid w:val="00AE5217"/>
    <w:rsid w:val="00AF2B7C"/>
    <w:rsid w:val="00B01679"/>
    <w:rsid w:val="00B037D1"/>
    <w:rsid w:val="00B06919"/>
    <w:rsid w:val="00B4310D"/>
    <w:rsid w:val="00B46B9B"/>
    <w:rsid w:val="00B76BF8"/>
    <w:rsid w:val="00B83F93"/>
    <w:rsid w:val="00B94C31"/>
    <w:rsid w:val="00BA14C9"/>
    <w:rsid w:val="00BB3A09"/>
    <w:rsid w:val="00BC411C"/>
    <w:rsid w:val="00BD3B35"/>
    <w:rsid w:val="00BD4164"/>
    <w:rsid w:val="00BD50AE"/>
    <w:rsid w:val="00C00C8E"/>
    <w:rsid w:val="00C01743"/>
    <w:rsid w:val="00C26298"/>
    <w:rsid w:val="00C270F4"/>
    <w:rsid w:val="00C43E9B"/>
    <w:rsid w:val="00CD4579"/>
    <w:rsid w:val="00CF7687"/>
    <w:rsid w:val="00D13109"/>
    <w:rsid w:val="00D32FEE"/>
    <w:rsid w:val="00D35F86"/>
    <w:rsid w:val="00D566F0"/>
    <w:rsid w:val="00D71AC5"/>
    <w:rsid w:val="00D84D02"/>
    <w:rsid w:val="00DB28F3"/>
    <w:rsid w:val="00DB7692"/>
    <w:rsid w:val="00DC1A68"/>
    <w:rsid w:val="00DF279F"/>
    <w:rsid w:val="00E11554"/>
    <w:rsid w:val="00E20D9F"/>
    <w:rsid w:val="00E37709"/>
    <w:rsid w:val="00E6782F"/>
    <w:rsid w:val="00E70E17"/>
    <w:rsid w:val="00E81013"/>
    <w:rsid w:val="00EA3950"/>
    <w:rsid w:val="00EB7AE9"/>
    <w:rsid w:val="00EC6CA3"/>
    <w:rsid w:val="00EE3412"/>
    <w:rsid w:val="00F06202"/>
    <w:rsid w:val="00F12BBE"/>
    <w:rsid w:val="00F17A4E"/>
    <w:rsid w:val="00F42C99"/>
    <w:rsid w:val="00F7328D"/>
    <w:rsid w:val="00F75575"/>
    <w:rsid w:val="00FA6838"/>
    <w:rsid w:val="00FA6919"/>
    <w:rsid w:val="00FB2DFD"/>
    <w:rsid w:val="00FC0037"/>
    <w:rsid w:val="00FC25FE"/>
    <w:rsid w:val="00FC3F96"/>
    <w:rsid w:val="00FD581D"/>
    <w:rsid w:val="00FE4309"/>
    <w:rsid w:val="00FE737F"/>
    <w:rsid w:val="174B3A5F"/>
    <w:rsid w:val="34F7073D"/>
    <w:rsid w:val="4E2A1E00"/>
    <w:rsid w:val="5B4B1A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709"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E37709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37709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E37709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E37709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E37709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rsid w:val="00E37709"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rsid w:val="00E37709"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rsid w:val="00E37709"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rsid w:val="00E37709"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E37709"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rsid w:val="00E3770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E37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rsid w:val="00E37709"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rsid w:val="00E37709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styleId="a8">
    <w:name w:val="Strong"/>
    <w:basedOn w:val="a0"/>
    <w:uiPriority w:val="22"/>
    <w:qFormat/>
    <w:rsid w:val="00E37709"/>
    <w:rPr>
      <w:b/>
      <w:bCs/>
      <w:spacing w:val="0"/>
    </w:rPr>
  </w:style>
  <w:style w:type="character" w:styleId="a9">
    <w:name w:val="Emphasis"/>
    <w:uiPriority w:val="20"/>
    <w:qFormat/>
    <w:rsid w:val="00E37709"/>
    <w:rPr>
      <w:b/>
      <w:bCs/>
      <w:i/>
      <w:iCs/>
      <w:color w:val="5A5A5A" w:themeColor="text1" w:themeTint="A5"/>
    </w:rPr>
  </w:style>
  <w:style w:type="table" w:styleId="aa">
    <w:name w:val="Table Grid"/>
    <w:basedOn w:val="a1"/>
    <w:uiPriority w:val="39"/>
    <w:qFormat/>
    <w:rsid w:val="00E377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E37709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sid w:val="00E3770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sid w:val="00E37709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sid w:val="00E37709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sid w:val="00E37709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sid w:val="00E37709"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  <w:rsid w:val="00E37709"/>
  </w:style>
  <w:style w:type="character" w:customStyle="1" w:styleId="Char3">
    <w:name w:val="无间隔 Char"/>
    <w:basedOn w:val="a0"/>
    <w:link w:val="10"/>
    <w:uiPriority w:val="1"/>
    <w:qFormat/>
    <w:rsid w:val="00E37709"/>
  </w:style>
  <w:style w:type="paragraph" w:customStyle="1" w:styleId="11">
    <w:name w:val="列出段落1"/>
    <w:basedOn w:val="a"/>
    <w:uiPriority w:val="34"/>
    <w:qFormat/>
    <w:rsid w:val="00E37709"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har4">
    <w:name w:val="引用 Char"/>
    <w:basedOn w:val="a0"/>
    <w:link w:val="12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13">
    <w:name w:val="明显引用1"/>
    <w:basedOn w:val="a"/>
    <w:next w:val="a"/>
    <w:link w:val="Char5"/>
    <w:uiPriority w:val="30"/>
    <w:qFormat/>
    <w:rsid w:val="00E37709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sid w:val="00E37709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sid w:val="00E37709"/>
    <w:rPr>
      <w:i/>
      <w:iCs/>
      <w:color w:val="5A5A5A" w:themeColor="text1" w:themeTint="A5"/>
    </w:rPr>
  </w:style>
  <w:style w:type="character" w:customStyle="1" w:styleId="15">
    <w:name w:val="明显强调1"/>
    <w:uiPriority w:val="21"/>
    <w:qFormat/>
    <w:rsid w:val="00E37709"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sid w:val="00E37709"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sid w:val="00E37709"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sid w:val="00E37709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rsid w:val="00E37709"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sid w:val="00E37709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sid w:val="00E37709"/>
    <w:rPr>
      <w:sz w:val="18"/>
      <w:szCs w:val="18"/>
    </w:rPr>
  </w:style>
  <w:style w:type="character" w:styleId="ab">
    <w:name w:val="Hyperlink"/>
    <w:basedOn w:val="a0"/>
    <w:uiPriority w:val="99"/>
    <w:unhideWhenUsed/>
    <w:rsid w:val="003A6903"/>
    <w:rPr>
      <w:color w:val="0000FF" w:themeColor="hyperlink"/>
      <w:u w:val="single"/>
    </w:rPr>
  </w:style>
  <w:style w:type="paragraph" w:styleId="ac">
    <w:name w:val="List Paragraph"/>
    <w:basedOn w:val="a"/>
    <w:uiPriority w:val="99"/>
    <w:rsid w:val="008558DB"/>
    <w:pPr>
      <w:ind w:firstLineChars="200" w:firstLine="420"/>
    </w:pPr>
  </w:style>
  <w:style w:type="paragraph" w:styleId="ad">
    <w:name w:val="Balloon Text"/>
    <w:basedOn w:val="a"/>
    <w:link w:val="Char6"/>
    <w:uiPriority w:val="99"/>
    <w:semiHidden/>
    <w:unhideWhenUsed/>
    <w:rsid w:val="00FD581D"/>
    <w:rPr>
      <w:sz w:val="18"/>
      <w:szCs w:val="18"/>
    </w:rPr>
  </w:style>
  <w:style w:type="character" w:customStyle="1" w:styleId="Char6">
    <w:name w:val="批注框文本 Char"/>
    <w:basedOn w:val="a0"/>
    <w:link w:val="ad"/>
    <w:uiPriority w:val="99"/>
    <w:semiHidden/>
    <w:rsid w:val="00FD581D"/>
    <w:rPr>
      <w:sz w:val="18"/>
      <w:szCs w:val="18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AE8A416-CF66-4B65-8E3A-E13E80829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239</Words>
  <Characters>1366</Characters>
  <Application>Microsoft Office Word</Application>
  <DocSecurity>0</DocSecurity>
  <Lines>11</Lines>
  <Paragraphs>3</Paragraphs>
  <ScaleCrop>false</ScaleCrop>
  <Company>GCF</Company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CunfuGao</dc:creator>
  <cp:lastModifiedBy>Windows</cp:lastModifiedBy>
  <cp:revision>9</cp:revision>
  <cp:lastPrinted>2019-12-20T08:07:00Z</cp:lastPrinted>
  <dcterms:created xsi:type="dcterms:W3CDTF">2019-12-21T00:59:00Z</dcterms:created>
  <dcterms:modified xsi:type="dcterms:W3CDTF">2019-12-24T01:48:00Z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