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2B0BB4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发展规划处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 w:rsidTr="00892B0E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 w:rsidTr="00892B0E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bookmarkStart w:id="0" w:name="_Hlk27647177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040AD6" w:rsidRPr="00A85AF1" w:rsidRDefault="00040AD6" w:rsidP="00A85AF1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bookmarkStart w:id="1" w:name="_Hlk27649639"/>
            <w:r w:rsidRPr="00A85AF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一、</w:t>
            </w:r>
            <w:r w:rsidR="001E3A0C" w:rsidRPr="00A85AF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专班重点任务取得新突破</w:t>
            </w:r>
          </w:p>
          <w:p w:rsidR="001E3A0C" w:rsidRPr="00A85AF1" w:rsidRDefault="001E3A0C" w:rsidP="00A85A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1.规划成立大数据学院。</w:t>
            </w:r>
            <w:r w:rsidR="00392C6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牵头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完成大数据学院总体规划</w:t>
            </w:r>
            <w:r w:rsidR="00392C6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和挂牌，成立理事会，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实现招生</w:t>
            </w:r>
            <w:r w:rsidR="00392C6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。论证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建设新一代信息技术研究院。</w:t>
            </w:r>
          </w:p>
          <w:p w:rsidR="00040AD6" w:rsidRPr="00A85AF1" w:rsidRDefault="001E3A0C" w:rsidP="00A85A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</w:t>
            </w:r>
            <w:r w:rsidR="00E357E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积极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推动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省部市共建</w:t>
            </w:r>
            <w:proofErr w:type="gramStart"/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和厅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市共建</w:t>
            </w:r>
            <w:proofErr w:type="gramEnd"/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。完成共建论证和建议方案，会同</w:t>
            </w:r>
            <w:r w:rsidR="004936F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市教育局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协力推进</w:t>
            </w:r>
            <w:r w:rsidR="004936F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各项事宜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《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厅市共建山东理工大学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合作框架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协议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（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代拟稿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）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》</w:t>
            </w:r>
            <w:r w:rsidR="00942DD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和各类平台建设规划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报淄博市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1E3A0C" w:rsidRPr="00A85AF1" w:rsidRDefault="001E3A0C" w:rsidP="00A85A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3.紧密</w:t>
            </w:r>
            <w:proofErr w:type="gramStart"/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对接省</w:t>
            </w:r>
            <w:proofErr w:type="gramEnd"/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重点建设大学遴选工作。密切关注</w:t>
            </w:r>
            <w:r w:rsidR="00942DD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上级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动态，完成</w:t>
            </w:r>
            <w:r w:rsidR="004936F0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“遴选办法（征求意见稿）”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意见</w:t>
            </w:r>
            <w:r w:rsidR="004936F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反馈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，科学分</w:t>
            </w:r>
            <w:r w:rsidR="00942DD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析</w:t>
            </w:r>
            <w:r w:rsidR="004936F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</w:t>
            </w:r>
            <w:r w:rsidR="004936F0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实施方案（征求意见稿）</w:t>
            </w:r>
            <w:r w:rsidR="004936F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”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，为学校决策提供重要参考。</w:t>
            </w:r>
          </w:p>
          <w:p w:rsidR="00040AD6" w:rsidRPr="00A85AF1" w:rsidRDefault="001E3A0C" w:rsidP="00A85A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.积极</w:t>
            </w:r>
            <w:r w:rsidR="004936F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研究</w:t>
            </w:r>
            <w:r w:rsidR="00B87E2F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人工智能</w:t>
            </w:r>
            <w:r w:rsidR="006862D2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建设</w:t>
            </w:r>
            <w:r w:rsidR="00B87E2F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发展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新路径。联合淄博市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有关部门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及区县，</w:t>
            </w:r>
            <w:r w:rsidR="006862D2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论证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与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京东集团</w:t>
            </w:r>
            <w:r w:rsidR="004936F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合作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6862D2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 w:rsidR="004936F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校内</w:t>
            </w:r>
            <w:r w:rsidR="006862D2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人工智能资源布局调研，形成</w:t>
            </w:r>
            <w:r w:rsidR="0038687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了</w:t>
            </w:r>
            <w:r w:rsidR="00F828B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设立</w:t>
            </w:r>
            <w:r w:rsidR="0038687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人工</w:t>
            </w:r>
            <w:r w:rsidR="0038687D">
              <w:rPr>
                <w:rFonts w:ascii="仿宋" w:eastAsia="仿宋" w:hAnsi="仿宋"/>
                <w:sz w:val="28"/>
                <w:szCs w:val="28"/>
                <w:lang w:eastAsia="zh-CN"/>
              </w:rPr>
              <w:t>智能学院</w:t>
            </w:r>
            <w:r w:rsidR="00F828B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</w:t>
            </w:r>
            <w:r w:rsidR="006862D2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建议</w:t>
            </w:r>
            <w:r w:rsidR="0038687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方案</w:t>
            </w:r>
            <w:r w:rsidR="006862D2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040AD6" w:rsidRPr="00A85AF1" w:rsidRDefault="00040AD6" w:rsidP="00A85AF1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二、</w:t>
            </w:r>
            <w:r w:rsidR="00123424" w:rsidRPr="00A85AF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综合协调</w:t>
            </w:r>
            <w:r w:rsidR="00C439AD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工作</w:t>
            </w:r>
            <w:r w:rsidR="000F46D1" w:rsidRPr="00A85AF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成效明显</w:t>
            </w:r>
          </w:p>
          <w:p w:rsidR="001A4D66" w:rsidRPr="00A85AF1" w:rsidRDefault="006237AF" w:rsidP="00A85A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</w:t>
            </w:r>
            <w:r w:rsidR="00E357E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综合改革</w:t>
            </w:r>
            <w:r w:rsidR="00F326EE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稳步推进</w:t>
            </w:r>
            <w:r w:rsidR="001A4D6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  <w:r w:rsidR="00225D32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牵头</w:t>
            </w:r>
            <w:r w:rsidR="001A4D6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制定2019年综合改革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重点</w:t>
            </w:r>
            <w:r w:rsidR="001A4D6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任务</w:t>
            </w:r>
            <w:r w:rsidR="002A2F93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 w:rsidR="002A2F93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教育综合改革政策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“回头看”</w:t>
            </w:r>
            <w:r w:rsidR="0064317D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落实情况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自查和省五部门专家联合入校督查</w:t>
            </w:r>
            <w:r w:rsidR="002A2F93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</w:p>
          <w:p w:rsidR="00040AD6" w:rsidRPr="00A85AF1" w:rsidRDefault="006237AF" w:rsidP="00A85A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.服务新旧动能转换重大工程</w:t>
            </w:r>
            <w:r w:rsidR="0064317D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调度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扎实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有序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。牵头梳理</w:t>
            </w:r>
            <w:r w:rsidR="004936F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年度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重点项目，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制定重点工作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清单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。按时完成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季度总结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重点工作进展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报告及市委月度报告。</w:t>
            </w:r>
          </w:p>
          <w:p w:rsidR="00040AD6" w:rsidRPr="00A85AF1" w:rsidRDefault="00D62486" w:rsidP="00A85A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7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牵头组织“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省本科高校分类考核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”。会同有关部门，认真对照考核要求，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细化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责任与分工，确保取得优秀成绩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D62486" w:rsidRPr="00A85AF1" w:rsidRDefault="00D62486" w:rsidP="00A85A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8.积极落实《关于推进新时代山东高等教育高质量发展的若干意见》。</w:t>
            </w:r>
            <w:r w:rsidR="004A326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在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广泛征求意见</w:t>
            </w:r>
            <w:r w:rsidR="004A326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基础上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，形成落地方案。完成2017年以来学校推进高质量发展创新举措、工作成效总结工作。</w:t>
            </w:r>
          </w:p>
          <w:p w:rsidR="00040AD6" w:rsidRPr="00A85AF1" w:rsidRDefault="00375EF6" w:rsidP="00A85AF1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三、</w:t>
            </w:r>
            <w:r w:rsidR="00261210" w:rsidRPr="00A85AF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发展监测工作扎实有序</w:t>
            </w:r>
          </w:p>
          <w:p w:rsidR="00E357E9" w:rsidRPr="00A85AF1" w:rsidRDefault="00FD6ABC" w:rsidP="00A85A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9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</w:t>
            </w:r>
            <w:r w:rsidR="00261210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规划管理有序推进。</w:t>
            </w:r>
            <w:r w:rsidR="00E357E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完成“十三五”规划阶段性检查，</w:t>
            </w:r>
            <w:r w:rsidR="00261210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编制发展报告供领导参阅。</w:t>
            </w:r>
            <w:r w:rsidR="00E357E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启动“十四五”规划课题征集，</w:t>
            </w:r>
            <w:r w:rsidR="00D65A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论证重</w:t>
            </w:r>
            <w:r w:rsidR="00D65A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点</w:t>
            </w:r>
            <w:r w:rsidR="00E357E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发展议题。</w:t>
            </w:r>
          </w:p>
          <w:p w:rsidR="00E357E9" w:rsidRPr="00A85AF1" w:rsidRDefault="00FD6ABC" w:rsidP="00A85A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10</w:t>
            </w:r>
            <w:r w:rsidR="0064317D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.学院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关键指标</w:t>
            </w:r>
            <w:r w:rsidR="00CD7044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分解、</w:t>
            </w:r>
            <w:r w:rsidR="0064317D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考核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方案</w:t>
            </w:r>
            <w:r w:rsidR="00DA2E4E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更加完善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。牵头调整</w:t>
            </w:r>
            <w:r w:rsidR="00DA2E4E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关键指标体系，完善指标分解办法，形成分解方案</w:t>
            </w:r>
            <w:r w:rsidR="00CD7044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 w:rsidR="00DA2E4E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目标任务书、履职责任书签订工作</w:t>
            </w:r>
            <w:r w:rsidR="00CD7044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DA2E4E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深入学院调研，</w:t>
            </w:r>
            <w:r w:rsidR="00E357E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优化</w:t>
            </w:r>
            <w:r w:rsidR="00E357E9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年终</w:t>
            </w:r>
            <w:r w:rsidR="00E357E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考核</w:t>
            </w:r>
            <w:r w:rsidR="00DA2E4E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方案</w:t>
            </w:r>
            <w:r w:rsidR="00E357E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040AD6" w:rsidRPr="00A85AF1" w:rsidRDefault="00CD7044" w:rsidP="00A85A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FD6ABC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强化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目标任务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督查。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协同相关部门，</w:t>
            </w:r>
            <w:r w:rsidR="00EA1BB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分别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形成</w:t>
            </w:r>
            <w:r w:rsidR="00EA1BB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上半年和全年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学院主要指标进展情况</w:t>
            </w:r>
            <w:r w:rsidR="00EA1BB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报告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，供学校参阅。</w:t>
            </w:r>
          </w:p>
          <w:p w:rsidR="00040AD6" w:rsidRPr="00A85AF1" w:rsidRDefault="00040AD6" w:rsidP="00A85AF1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四、发展</w:t>
            </w:r>
            <w:r w:rsidR="00FD6ABC" w:rsidRPr="00A85AF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研究</w:t>
            </w:r>
            <w:r w:rsidRPr="00A85AF1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水平</w:t>
            </w:r>
            <w:r w:rsidR="00301AAA" w:rsidRPr="00A85AF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不断提升</w:t>
            </w:r>
          </w:p>
          <w:p w:rsidR="00040AD6" w:rsidRPr="00A85AF1" w:rsidRDefault="00040AD6" w:rsidP="00A85A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FD6ABC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.校本研究成果丰硕。</w:t>
            </w:r>
            <w:r w:rsidR="00FD6ABC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围绕年度事业发展、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“人工智能</w:t>
            </w:r>
            <w:r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+”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、地方“双一流”</w:t>
            </w:r>
            <w:r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大学建设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E357E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大学</w:t>
            </w:r>
            <w:r w:rsidR="00FD6ABC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与学科</w:t>
            </w:r>
            <w:r w:rsidR="00E357E9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评价</w:t>
            </w:r>
            <w:r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、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办学绩效评估</w:t>
            </w:r>
            <w:r w:rsidR="00FD6ABC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、发展数据分析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等主题，编印《决策参考》</w:t>
            </w:r>
            <w:r w:rsidR="00FD6ABC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7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期。</w:t>
            </w:r>
          </w:p>
          <w:p w:rsidR="00040AD6" w:rsidRPr="00A85AF1" w:rsidRDefault="00E357E9" w:rsidP="00A85AF1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FD6ABC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.教育统计数据质量</w:t>
            </w:r>
            <w:r w:rsidR="00B941BB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稳步提高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总结经验理顺流程，顺利完</w:t>
            </w:r>
            <w:r w:rsidR="00164AC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成高等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教育基层统计数据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汇总</w:t>
            </w:r>
            <w:r w:rsidR="00D65A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审核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上报。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完成教育部教育事业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统计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数据质量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核查专家组进校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检查工作</w:t>
            </w:r>
            <w:r w:rsidR="00040AD6" w:rsidRPr="00A85AF1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</w:p>
          <w:p w:rsidR="00040AD6" w:rsidRPr="00A85AF1" w:rsidRDefault="00040AD6" w:rsidP="00A85AF1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五、强化学习型处室建设</w:t>
            </w:r>
          </w:p>
          <w:p w:rsidR="00301AAA" w:rsidRDefault="008C7B88" w:rsidP="00A85AF1">
            <w:pPr>
              <w:spacing w:line="480" w:lineRule="exact"/>
              <w:ind w:firstLineChars="200" w:firstLine="560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以“不忘初心、牢记使命”主题教育为抓手，实现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党建、业务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互促</w:t>
            </w:r>
            <w:r w:rsidR="0066332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共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。组织开展党支部活动</w:t>
            </w:r>
            <w:r w:rsidR="00D65A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次，认真开展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主题教育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“六个一”活动</w:t>
            </w:r>
            <w:r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。1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</w:t>
            </w:r>
            <w:proofErr w:type="gramStart"/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党员获</w:t>
            </w:r>
            <w:r w:rsidR="00164AC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评</w:t>
            </w:r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宣传</w:t>
            </w:r>
            <w:proofErr w:type="gramEnd"/>
            <w:r w:rsidR="00040AD6" w:rsidRPr="00A85AF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工作先进个人。</w:t>
            </w:r>
            <w:bookmarkEnd w:id="1"/>
          </w:p>
        </w:tc>
      </w:tr>
      <w:bookmarkEnd w:id="0"/>
      <w:tr w:rsidR="00D566F0" w:rsidTr="00892B0E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892B0E" w:rsidRPr="00892B0E" w:rsidRDefault="00921BE5" w:rsidP="001E3A0C">
            <w:pPr>
              <w:spacing w:line="480" w:lineRule="exact"/>
              <w:ind w:firstLineChars="200" w:firstLine="56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科学构建</w:t>
            </w:r>
            <w:r w:rsidR="00E357E9" w:rsidRPr="00892B0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学院办学绩效评估指标</w:t>
            </w:r>
            <w:r w:rsidR="001C4DA1" w:rsidRPr="00892B0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体系</w:t>
            </w:r>
            <w:r w:rsidR="00E357E9" w:rsidRPr="00892B0E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。</w:t>
            </w:r>
          </w:p>
          <w:p w:rsidR="009373DB" w:rsidRPr="001C5BCC" w:rsidRDefault="00892B0E" w:rsidP="00164AC9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为进一步</w:t>
            </w:r>
            <w:r w:rsidRPr="00892B0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激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</w:t>
            </w:r>
            <w:r w:rsidRPr="00892B0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学院内生动力，为学校科学管理决策提供依据</w:t>
            </w:r>
            <w:r w:rsidR="00164AC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2E73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发展规划处依据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“投入-产出”理论，设计</w:t>
            </w:r>
            <w:r w:rsidR="00E357E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构建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了</w:t>
            </w:r>
            <w:r w:rsidR="00E357E9" w:rsidRPr="005E6AC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</w:t>
            </w:r>
            <w:r w:rsidR="00E357E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办学绩效评估指标体系和数学</w:t>
            </w:r>
            <w:r w:rsidR="00E357E9" w:rsidRPr="005E6AC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模型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，并从</w:t>
            </w:r>
            <w:r w:rsidRPr="00892B0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“教师人均绩效”、“单位房产绩效”、“单位仪器设备绩效”</w:t>
            </w:r>
            <w:r w:rsidR="002E73A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三个维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度，对22个学院2017-2018</w:t>
            </w:r>
            <w:r w:rsidR="00812C3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年办学绩效进行测算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分析</w:t>
            </w:r>
            <w:r w:rsidR="00E357E9" w:rsidRPr="005E6AC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，形成评估</w:t>
            </w:r>
            <w:r w:rsidR="00375EF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报告呈报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学校研究。通过绩效评估，将</w:t>
            </w:r>
            <w:r w:rsidR="00E357E9">
              <w:rPr>
                <w:rFonts w:ascii="仿宋" w:eastAsia="仿宋" w:hAnsi="仿宋"/>
                <w:sz w:val="28"/>
                <w:szCs w:val="28"/>
                <w:lang w:eastAsia="zh-CN"/>
              </w:rPr>
              <w:t>进一步</w:t>
            </w:r>
            <w:r w:rsidR="00E357E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推动</w:t>
            </w:r>
            <w:r w:rsidR="00E357E9" w:rsidRPr="005E6AC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学校办学资源高效利用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375EF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探讨</w:t>
            </w:r>
            <w:r w:rsidR="001C4DA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建立</w:t>
            </w:r>
            <w:r w:rsidR="001C4DA1">
              <w:rPr>
                <w:rFonts w:ascii="仿宋" w:eastAsia="仿宋" w:hAnsi="仿宋"/>
                <w:sz w:val="28"/>
                <w:szCs w:val="28"/>
                <w:lang w:eastAsia="zh-CN"/>
              </w:rPr>
              <w:t>部门数据</w:t>
            </w:r>
            <w:r w:rsidR="00164AC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共享共用</w:t>
            </w:r>
            <w:r w:rsidR="001C4DA1">
              <w:rPr>
                <w:rFonts w:ascii="仿宋" w:eastAsia="仿宋" w:hAnsi="仿宋"/>
                <w:sz w:val="28"/>
                <w:szCs w:val="28"/>
                <w:lang w:eastAsia="zh-CN"/>
              </w:rPr>
              <w:t>机制，</w:t>
            </w:r>
            <w:r w:rsidR="001C4DA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服务</w:t>
            </w:r>
            <w:r w:rsidR="001C4DA1">
              <w:rPr>
                <w:rFonts w:ascii="仿宋" w:eastAsia="仿宋" w:hAnsi="仿宋"/>
                <w:sz w:val="28"/>
                <w:szCs w:val="28"/>
                <w:lang w:eastAsia="zh-CN"/>
              </w:rPr>
              <w:t>学校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内涵式发展</w:t>
            </w:r>
            <w:r w:rsidR="001C4DA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</w:tc>
      </w:tr>
      <w:tr w:rsidR="00D566F0" w:rsidTr="00892B0E">
        <w:trPr>
          <w:trHeight w:val="1010"/>
        </w:trPr>
        <w:tc>
          <w:tcPr>
            <w:tcW w:w="1526" w:type="dxa"/>
            <w:vAlign w:val="center"/>
          </w:tcPr>
          <w:p w:rsidR="00D566F0" w:rsidRPr="005C4FEE" w:rsidRDefault="00AA2FB8" w:rsidP="00892B0E">
            <w:pPr>
              <w:pStyle w:val="10"/>
              <w:spacing w:line="300" w:lineRule="exact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未完成的年度工作目标</w:t>
            </w:r>
          </w:p>
        </w:tc>
        <w:tc>
          <w:tcPr>
            <w:tcW w:w="8080" w:type="dxa"/>
            <w:vAlign w:val="center"/>
          </w:tcPr>
          <w:p w:rsidR="001C5BCC" w:rsidRPr="001C5BCC" w:rsidRDefault="00040AD6" w:rsidP="00892B0E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无</w:t>
            </w:r>
          </w:p>
        </w:tc>
      </w:tr>
      <w:tr w:rsidR="00D566F0" w:rsidTr="00892B0E">
        <w:trPr>
          <w:trHeight w:val="1094"/>
        </w:trPr>
        <w:tc>
          <w:tcPr>
            <w:tcW w:w="1526" w:type="dxa"/>
            <w:vAlign w:val="center"/>
          </w:tcPr>
          <w:p w:rsidR="00D566F0" w:rsidRDefault="0052609D" w:rsidP="00892B0E">
            <w:pPr>
              <w:pStyle w:val="10"/>
              <w:spacing w:line="300" w:lineRule="exact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566F0" w:rsidRPr="00771C86" w:rsidRDefault="00771C86" w:rsidP="00771C86">
            <w:pPr>
              <w:spacing w:line="480" w:lineRule="exact"/>
              <w:rPr>
                <w:rFonts w:ascii="仿宋" w:eastAsia="仿宋" w:hAnsi="仿宋"/>
                <w:b/>
                <w:color w:val="FF0000"/>
                <w:sz w:val="28"/>
                <w:szCs w:val="28"/>
                <w:lang w:eastAsia="zh-CN"/>
              </w:rPr>
            </w:pPr>
            <w:bookmarkStart w:id="2" w:name="_GoBack"/>
            <w:bookmarkEnd w:id="2"/>
            <w:r w:rsidRPr="00771C8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完成年度工作目标</w:t>
            </w:r>
          </w:p>
        </w:tc>
      </w:tr>
    </w:tbl>
    <w:p w:rsidR="00D566F0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724" w:rsidRDefault="00782724" w:rsidP="00FA6919">
      <w:r>
        <w:separator/>
      </w:r>
    </w:p>
  </w:endnote>
  <w:endnote w:type="continuationSeparator" w:id="0">
    <w:p w:rsidR="00782724" w:rsidRDefault="00782724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724" w:rsidRDefault="00782724" w:rsidP="00FA6919">
      <w:r>
        <w:separator/>
      </w:r>
    </w:p>
  </w:footnote>
  <w:footnote w:type="continuationSeparator" w:id="0">
    <w:p w:rsidR="00782724" w:rsidRDefault="00782724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033ED"/>
    <w:rsid w:val="00006341"/>
    <w:rsid w:val="00010587"/>
    <w:rsid w:val="000349A2"/>
    <w:rsid w:val="00040AD6"/>
    <w:rsid w:val="00044228"/>
    <w:rsid w:val="00050A34"/>
    <w:rsid w:val="000A4910"/>
    <w:rsid w:val="000B3B33"/>
    <w:rsid w:val="000E29CB"/>
    <w:rsid w:val="000F0782"/>
    <w:rsid w:val="000F46D1"/>
    <w:rsid w:val="00100C77"/>
    <w:rsid w:val="0010783B"/>
    <w:rsid w:val="00123424"/>
    <w:rsid w:val="001301D4"/>
    <w:rsid w:val="00133AA3"/>
    <w:rsid w:val="001615AB"/>
    <w:rsid w:val="00164AC9"/>
    <w:rsid w:val="001931F9"/>
    <w:rsid w:val="001A470E"/>
    <w:rsid w:val="001A4D66"/>
    <w:rsid w:val="001C4DA1"/>
    <w:rsid w:val="001C5BCC"/>
    <w:rsid w:val="001D41A0"/>
    <w:rsid w:val="001D55AB"/>
    <w:rsid w:val="001E3A0C"/>
    <w:rsid w:val="00225D32"/>
    <w:rsid w:val="00231FB8"/>
    <w:rsid w:val="002363B3"/>
    <w:rsid w:val="00236841"/>
    <w:rsid w:val="00261210"/>
    <w:rsid w:val="00294A99"/>
    <w:rsid w:val="002A2F93"/>
    <w:rsid w:val="002A7070"/>
    <w:rsid w:val="002B0BB4"/>
    <w:rsid w:val="002C31FB"/>
    <w:rsid w:val="002E73A8"/>
    <w:rsid w:val="00301AAA"/>
    <w:rsid w:val="0030210B"/>
    <w:rsid w:val="0032475C"/>
    <w:rsid w:val="00324B88"/>
    <w:rsid w:val="0033362A"/>
    <w:rsid w:val="003502C9"/>
    <w:rsid w:val="00375EF6"/>
    <w:rsid w:val="0038687D"/>
    <w:rsid w:val="00392C62"/>
    <w:rsid w:val="00397B84"/>
    <w:rsid w:val="003A656E"/>
    <w:rsid w:val="003A6903"/>
    <w:rsid w:val="003C0869"/>
    <w:rsid w:val="00400E4A"/>
    <w:rsid w:val="00407FB5"/>
    <w:rsid w:val="004175B2"/>
    <w:rsid w:val="0042478D"/>
    <w:rsid w:val="004936F0"/>
    <w:rsid w:val="004A326A"/>
    <w:rsid w:val="004C7AED"/>
    <w:rsid w:val="004D0C94"/>
    <w:rsid w:val="004E374F"/>
    <w:rsid w:val="0052609D"/>
    <w:rsid w:val="00537AF5"/>
    <w:rsid w:val="00552627"/>
    <w:rsid w:val="00567EE6"/>
    <w:rsid w:val="00585602"/>
    <w:rsid w:val="005920BE"/>
    <w:rsid w:val="00592359"/>
    <w:rsid w:val="005B16D9"/>
    <w:rsid w:val="005C4FEE"/>
    <w:rsid w:val="005E0618"/>
    <w:rsid w:val="005F00F3"/>
    <w:rsid w:val="006043ED"/>
    <w:rsid w:val="006237AF"/>
    <w:rsid w:val="00626168"/>
    <w:rsid w:val="00630849"/>
    <w:rsid w:val="00631062"/>
    <w:rsid w:val="00633774"/>
    <w:rsid w:val="00634288"/>
    <w:rsid w:val="00636D47"/>
    <w:rsid w:val="00641F6D"/>
    <w:rsid w:val="0064317D"/>
    <w:rsid w:val="0064557F"/>
    <w:rsid w:val="00663325"/>
    <w:rsid w:val="006862D2"/>
    <w:rsid w:val="00687E94"/>
    <w:rsid w:val="00696214"/>
    <w:rsid w:val="00711F77"/>
    <w:rsid w:val="00717BF3"/>
    <w:rsid w:val="0072754D"/>
    <w:rsid w:val="00771C86"/>
    <w:rsid w:val="00774623"/>
    <w:rsid w:val="00782724"/>
    <w:rsid w:val="00783ED5"/>
    <w:rsid w:val="00786D52"/>
    <w:rsid w:val="007879ED"/>
    <w:rsid w:val="007C560A"/>
    <w:rsid w:val="007C5E04"/>
    <w:rsid w:val="007F6784"/>
    <w:rsid w:val="00812C3D"/>
    <w:rsid w:val="008160D0"/>
    <w:rsid w:val="008360C8"/>
    <w:rsid w:val="00852D94"/>
    <w:rsid w:val="00892B0E"/>
    <w:rsid w:val="0089627E"/>
    <w:rsid w:val="00897DAF"/>
    <w:rsid w:val="008C131A"/>
    <w:rsid w:val="008C5073"/>
    <w:rsid w:val="008C7742"/>
    <w:rsid w:val="008C7B88"/>
    <w:rsid w:val="008D0527"/>
    <w:rsid w:val="008F1A35"/>
    <w:rsid w:val="00901634"/>
    <w:rsid w:val="0090191A"/>
    <w:rsid w:val="00921BE5"/>
    <w:rsid w:val="009373DB"/>
    <w:rsid w:val="00942DD9"/>
    <w:rsid w:val="009709DF"/>
    <w:rsid w:val="00976728"/>
    <w:rsid w:val="00985579"/>
    <w:rsid w:val="009D2B94"/>
    <w:rsid w:val="009E1A77"/>
    <w:rsid w:val="009E3D48"/>
    <w:rsid w:val="00A37AE0"/>
    <w:rsid w:val="00A4198E"/>
    <w:rsid w:val="00A42858"/>
    <w:rsid w:val="00A43B79"/>
    <w:rsid w:val="00A57EC6"/>
    <w:rsid w:val="00A62858"/>
    <w:rsid w:val="00A85AF1"/>
    <w:rsid w:val="00A87764"/>
    <w:rsid w:val="00AA135B"/>
    <w:rsid w:val="00AA2FB8"/>
    <w:rsid w:val="00AB3580"/>
    <w:rsid w:val="00AF2B7C"/>
    <w:rsid w:val="00AF6AF9"/>
    <w:rsid w:val="00B01679"/>
    <w:rsid w:val="00B037D1"/>
    <w:rsid w:val="00B06919"/>
    <w:rsid w:val="00B1298C"/>
    <w:rsid w:val="00B4310D"/>
    <w:rsid w:val="00B468E8"/>
    <w:rsid w:val="00B46B9B"/>
    <w:rsid w:val="00B543BB"/>
    <w:rsid w:val="00B76BF8"/>
    <w:rsid w:val="00B83F93"/>
    <w:rsid w:val="00B87E2F"/>
    <w:rsid w:val="00B941BB"/>
    <w:rsid w:val="00B94C31"/>
    <w:rsid w:val="00BB3A09"/>
    <w:rsid w:val="00BC411C"/>
    <w:rsid w:val="00BD3B35"/>
    <w:rsid w:val="00BD4164"/>
    <w:rsid w:val="00BD50AE"/>
    <w:rsid w:val="00C00C8E"/>
    <w:rsid w:val="00C10C48"/>
    <w:rsid w:val="00C26298"/>
    <w:rsid w:val="00C270F4"/>
    <w:rsid w:val="00C410C0"/>
    <w:rsid w:val="00C439AD"/>
    <w:rsid w:val="00CD7044"/>
    <w:rsid w:val="00D32FEE"/>
    <w:rsid w:val="00D35F86"/>
    <w:rsid w:val="00D566F0"/>
    <w:rsid w:val="00D62486"/>
    <w:rsid w:val="00D65A83"/>
    <w:rsid w:val="00D84D02"/>
    <w:rsid w:val="00DA2E4E"/>
    <w:rsid w:val="00DB28F3"/>
    <w:rsid w:val="00DB7692"/>
    <w:rsid w:val="00DC1A68"/>
    <w:rsid w:val="00DF279F"/>
    <w:rsid w:val="00E002E1"/>
    <w:rsid w:val="00E13076"/>
    <w:rsid w:val="00E357E9"/>
    <w:rsid w:val="00E37709"/>
    <w:rsid w:val="00E6782F"/>
    <w:rsid w:val="00EA1BB9"/>
    <w:rsid w:val="00EC6CA3"/>
    <w:rsid w:val="00EE3412"/>
    <w:rsid w:val="00F06202"/>
    <w:rsid w:val="00F17A4E"/>
    <w:rsid w:val="00F326EE"/>
    <w:rsid w:val="00F42C99"/>
    <w:rsid w:val="00F828B2"/>
    <w:rsid w:val="00FA6838"/>
    <w:rsid w:val="00FA6919"/>
    <w:rsid w:val="00FB2DFD"/>
    <w:rsid w:val="00FC17D1"/>
    <w:rsid w:val="00FC25FE"/>
    <w:rsid w:val="00FD6ABC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Balloon Text"/>
    <w:basedOn w:val="a"/>
    <w:link w:val="Char6"/>
    <w:uiPriority w:val="99"/>
    <w:semiHidden/>
    <w:unhideWhenUsed/>
    <w:rsid w:val="00164AC9"/>
    <w:rPr>
      <w:sz w:val="18"/>
      <w:szCs w:val="18"/>
    </w:rPr>
  </w:style>
  <w:style w:type="character" w:customStyle="1" w:styleId="Char6">
    <w:name w:val="批注框文本 Char"/>
    <w:basedOn w:val="a0"/>
    <w:link w:val="ac"/>
    <w:uiPriority w:val="99"/>
    <w:semiHidden/>
    <w:rsid w:val="00164AC9"/>
    <w:rPr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Balloon Text"/>
    <w:basedOn w:val="a"/>
    <w:link w:val="Char6"/>
    <w:uiPriority w:val="99"/>
    <w:semiHidden/>
    <w:unhideWhenUsed/>
    <w:rsid w:val="00164AC9"/>
    <w:rPr>
      <w:sz w:val="18"/>
      <w:szCs w:val="18"/>
    </w:rPr>
  </w:style>
  <w:style w:type="character" w:customStyle="1" w:styleId="Char6">
    <w:name w:val="批注框文本 Char"/>
    <w:basedOn w:val="a0"/>
    <w:link w:val="ac"/>
    <w:uiPriority w:val="99"/>
    <w:semiHidden/>
    <w:rsid w:val="00164AC9"/>
    <w:rPr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F1F1D9-F302-48F2-8B30-265B9F31D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201</Words>
  <Characters>1151</Characters>
  <Application>Microsoft Office Word</Application>
  <DocSecurity>0</DocSecurity>
  <Lines>9</Lines>
  <Paragraphs>2</Paragraphs>
  <ScaleCrop>false</ScaleCrop>
  <Company>GCF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54</cp:revision>
  <cp:lastPrinted>2019-12-19T06:03:00Z</cp:lastPrinted>
  <dcterms:created xsi:type="dcterms:W3CDTF">2018-12-29T01:03:00Z</dcterms:created>
  <dcterms:modified xsi:type="dcterms:W3CDTF">2019-12-24T00:50:00Z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