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ECA" w:rsidRDefault="00184C3E">
      <w:pPr>
        <w:pStyle w:val="10"/>
        <w:spacing w:line="520" w:lineRule="exact"/>
        <w:jc w:val="center"/>
        <w:rPr>
          <w:rFonts w:ascii="方正小标宋简体" w:eastAsia="方正小标宋简体"/>
          <w:sz w:val="44"/>
          <w:szCs w:val="44"/>
          <w:lang w:eastAsia="zh-CN"/>
        </w:rPr>
      </w:pPr>
      <w:r>
        <w:rPr>
          <w:rFonts w:ascii="方正小标宋简体" w:eastAsia="方正小标宋简体" w:hint="eastAsia"/>
          <w:sz w:val="44"/>
          <w:szCs w:val="44"/>
          <w:lang w:eastAsia="zh-CN"/>
        </w:rPr>
        <w:t>纪委</w:t>
      </w:r>
      <w:r w:rsidR="00306169">
        <w:rPr>
          <w:rFonts w:ascii="方正小标宋简体" w:eastAsia="方正小标宋简体" w:hint="eastAsia"/>
          <w:sz w:val="44"/>
          <w:szCs w:val="44"/>
          <w:lang w:eastAsia="zh-CN"/>
        </w:rPr>
        <w:t>机关</w:t>
      </w:r>
      <w:r>
        <w:rPr>
          <w:rFonts w:ascii="方正小标宋简体" w:eastAsia="方正小标宋简体" w:hint="eastAsia"/>
          <w:sz w:val="44"/>
          <w:szCs w:val="44"/>
          <w:lang w:eastAsia="zh-CN"/>
        </w:rPr>
        <w:t>2019年度工作总结</w:t>
      </w:r>
    </w:p>
    <w:tbl>
      <w:tblPr>
        <w:tblStyle w:val="a8"/>
        <w:tblW w:w="9606" w:type="dxa"/>
        <w:tblLayout w:type="fixed"/>
        <w:tblLook w:val="04A0" w:firstRow="1" w:lastRow="0" w:firstColumn="1" w:lastColumn="0" w:noHBand="0" w:noVBand="1"/>
      </w:tblPr>
      <w:tblGrid>
        <w:gridCol w:w="1526"/>
        <w:gridCol w:w="8080"/>
      </w:tblGrid>
      <w:tr w:rsidR="00320ECA">
        <w:tc>
          <w:tcPr>
            <w:tcW w:w="1526" w:type="dxa"/>
          </w:tcPr>
          <w:p w:rsidR="00320ECA" w:rsidRDefault="00184C3E">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320ECA" w:rsidRDefault="00184C3E">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320ECA">
        <w:tc>
          <w:tcPr>
            <w:tcW w:w="1526" w:type="dxa"/>
            <w:vAlign w:val="center"/>
          </w:tcPr>
          <w:p w:rsidR="00320ECA" w:rsidRDefault="00184C3E">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320ECA" w:rsidRDefault="00184C3E">
            <w:pPr>
              <w:adjustRightInd w:val="0"/>
              <w:snapToGrid w:val="0"/>
              <w:spacing w:line="480" w:lineRule="exact"/>
              <w:ind w:firstLineChars="200" w:firstLine="560"/>
              <w:rPr>
                <w:rFonts w:ascii="仿宋" w:eastAsia="仿宋" w:hAnsi="仿宋" w:cs="仿宋_GB2312"/>
                <w:b/>
                <w:sz w:val="28"/>
                <w:szCs w:val="28"/>
                <w:lang w:eastAsia="zh-CN"/>
              </w:rPr>
            </w:pPr>
            <w:r>
              <w:rPr>
                <w:rFonts w:ascii="仿宋" w:eastAsia="仿宋" w:hAnsi="仿宋" w:cs="仿宋" w:hint="eastAsia"/>
                <w:sz w:val="28"/>
                <w:szCs w:val="28"/>
                <w:lang w:eastAsia="zh-CN"/>
              </w:rPr>
              <w:t>一、提高政治站位，协助学校党委推动落实全面从严治党政治责任。</w:t>
            </w:r>
            <w:r>
              <w:rPr>
                <w:rFonts w:ascii="仿宋" w:eastAsia="仿宋" w:hAnsi="仿宋" w:hint="eastAsia"/>
                <w:sz w:val="28"/>
                <w:szCs w:val="28"/>
                <w:lang w:eastAsia="zh-CN"/>
              </w:rPr>
              <w:t>制定发布《2019年全面从严治党、党</w:t>
            </w:r>
            <w:r>
              <w:rPr>
                <w:rFonts w:ascii="仿宋" w:eastAsia="仿宋" w:hAnsi="仿宋" w:cs="宋体" w:hint="eastAsia"/>
                <w:sz w:val="28"/>
                <w:szCs w:val="28"/>
                <w:lang w:eastAsia="zh-CN"/>
              </w:rPr>
              <w:t>风廉政建设工作要点》，将工作要点细化分解为28项具体任务，协调廉政办单位推进相关工作。召开全校全面从严治党、党风廉政建设工作会议。签订党风廉政建设责任书和廉洁自律承诺书。对23个学院开展工作调研。明确政治监督重要职责，积极推动习近平新时代中国特色社会主义思想和上级重大决策部署落地落实。</w:t>
            </w:r>
          </w:p>
          <w:p w:rsidR="00320ECA" w:rsidRDefault="00184C3E">
            <w:pPr>
              <w:adjustRightInd w:val="0"/>
              <w:snapToGrid w:val="0"/>
              <w:spacing w:line="480" w:lineRule="exact"/>
              <w:ind w:firstLine="643"/>
              <w:rPr>
                <w:rFonts w:ascii="仿宋" w:eastAsia="仿宋" w:hAnsi="仿宋"/>
                <w:sz w:val="28"/>
                <w:szCs w:val="28"/>
                <w:lang w:eastAsia="zh-CN"/>
              </w:rPr>
            </w:pPr>
            <w:r>
              <w:rPr>
                <w:rFonts w:ascii="仿宋" w:eastAsia="仿宋" w:hAnsi="仿宋" w:cs="仿宋" w:hint="eastAsia"/>
                <w:sz w:val="28"/>
                <w:szCs w:val="28"/>
                <w:lang w:eastAsia="zh-CN"/>
              </w:rPr>
              <w:t>二、狠抓作风建设，坚决破除形式主义、官僚主义。</w:t>
            </w:r>
            <w:r>
              <w:rPr>
                <w:rFonts w:ascii="仿宋" w:eastAsia="仿宋" w:hAnsi="仿宋" w:cs="宋体" w:hint="eastAsia"/>
                <w:sz w:val="28"/>
                <w:szCs w:val="28"/>
                <w:lang w:eastAsia="zh-CN"/>
              </w:rPr>
              <w:t>4月份协助</w:t>
            </w:r>
            <w:r>
              <w:rPr>
                <w:rFonts w:ascii="仿宋" w:eastAsia="仿宋" w:hAnsi="仿宋" w:cs="仿宋_GB2312" w:hint="eastAsia"/>
                <w:sz w:val="28"/>
                <w:szCs w:val="28"/>
                <w:lang w:eastAsia="zh-CN"/>
              </w:rPr>
              <w:t>学校党委开展</w:t>
            </w:r>
            <w:r>
              <w:rPr>
                <w:rFonts w:ascii="仿宋" w:eastAsia="仿宋" w:hAnsi="仿宋" w:cs="宋体" w:hint="eastAsia"/>
                <w:sz w:val="28"/>
                <w:szCs w:val="28"/>
                <w:lang w:eastAsia="zh-CN"/>
              </w:rPr>
              <w:t>形式主义、官僚主义集中整治活动</w:t>
            </w:r>
            <w:r>
              <w:rPr>
                <w:rFonts w:ascii="仿宋" w:eastAsia="仿宋" w:hAnsi="仿宋" w:cs="宋体"/>
                <w:sz w:val="28"/>
                <w:szCs w:val="28"/>
                <w:lang w:eastAsia="zh-CN"/>
              </w:rPr>
              <w:t>。</w:t>
            </w:r>
            <w:r>
              <w:rPr>
                <w:rFonts w:ascii="仿宋" w:eastAsia="仿宋" w:hAnsi="仿宋" w:hint="eastAsia"/>
                <w:sz w:val="28"/>
                <w:szCs w:val="28"/>
                <w:lang w:eastAsia="zh-CN"/>
              </w:rPr>
              <w:t>对部门单位工作纪律作风集中督查2次。紧盯清明、端午节等时间节点重申纪律要求。开展公务接待督查5次，开展公务用车督查10次，开展办公用房专项督查2次。对学校精简文件、会议情况进行了专项督查。反馈2018年机关工作作风民主评议情况，开展2019年机关工作作风民主评议。</w:t>
            </w:r>
          </w:p>
          <w:p w:rsidR="00320ECA" w:rsidRDefault="00184C3E">
            <w:pPr>
              <w:adjustRightInd w:val="0"/>
              <w:snapToGrid w:val="0"/>
              <w:spacing w:line="480" w:lineRule="exact"/>
              <w:ind w:firstLineChars="200" w:firstLine="560"/>
              <w:rPr>
                <w:rFonts w:ascii="仿宋" w:eastAsia="仿宋" w:hAnsi="仿宋" w:cs="仿宋_GB2312"/>
                <w:sz w:val="28"/>
                <w:szCs w:val="28"/>
                <w:lang w:eastAsia="zh-CN"/>
              </w:rPr>
            </w:pPr>
            <w:r>
              <w:rPr>
                <w:rFonts w:ascii="仿宋" w:eastAsia="仿宋" w:hAnsi="仿宋" w:cs="仿宋" w:hint="eastAsia"/>
                <w:sz w:val="28"/>
                <w:szCs w:val="28"/>
                <w:lang w:eastAsia="zh-CN"/>
              </w:rPr>
              <w:t>三、聚焦主责主业，强化重点领域关键环节监督。</w:t>
            </w:r>
            <w:r>
              <w:rPr>
                <w:rFonts w:ascii="仿宋" w:eastAsia="仿宋" w:hAnsi="仿宋" w:cs="仿宋_GB2312" w:hint="eastAsia"/>
                <w:sz w:val="28"/>
                <w:szCs w:val="28"/>
                <w:lang w:eastAsia="zh-CN"/>
              </w:rPr>
              <w:t>对学校6号、7号教学实验综合楼承包方供材、校园网络信息化升级建设项目进行专项重点监督，对重点领域和关键环节实施主动监督40余次，提出工作建议12条。开展“学校重点领域和关键环节监督前置的机制及措施”专题调研。起草完成《招生监察工作办法》。出具廉政鉴定意见，充实完善干部廉政档案。完成了新一轮廉政风险防控管理监督工作。</w:t>
            </w:r>
          </w:p>
          <w:p w:rsidR="00320ECA" w:rsidRDefault="00184C3E">
            <w:pPr>
              <w:adjustRightInd w:val="0"/>
              <w:snapToGrid w:val="0"/>
              <w:spacing w:line="480" w:lineRule="exact"/>
              <w:ind w:firstLineChars="200" w:firstLine="560"/>
              <w:rPr>
                <w:rFonts w:ascii="仿宋" w:eastAsia="仿宋" w:hAnsi="仿宋" w:cs="宋体"/>
                <w:sz w:val="28"/>
                <w:szCs w:val="28"/>
                <w:lang w:eastAsia="zh-CN"/>
              </w:rPr>
            </w:pPr>
            <w:r w:rsidRPr="002A27A6">
              <w:rPr>
                <w:rFonts w:ascii="仿宋" w:eastAsia="仿宋" w:hAnsi="仿宋" w:cs="仿宋_GB2312" w:hint="eastAsia"/>
                <w:sz w:val="28"/>
                <w:szCs w:val="28"/>
                <w:lang w:eastAsia="zh-CN"/>
              </w:rPr>
              <w:t>四、</w:t>
            </w:r>
            <w:proofErr w:type="gramStart"/>
            <w:r w:rsidRPr="002A27A6">
              <w:rPr>
                <w:rFonts w:ascii="仿宋" w:eastAsia="仿宋" w:hAnsi="仿宋" w:cs="仿宋_GB2312" w:hint="eastAsia"/>
                <w:sz w:val="28"/>
                <w:szCs w:val="28"/>
                <w:lang w:eastAsia="zh-CN"/>
              </w:rPr>
              <w:t>践行</w:t>
            </w:r>
            <w:proofErr w:type="gramEnd"/>
            <w:r w:rsidRPr="002A27A6">
              <w:rPr>
                <w:rFonts w:ascii="仿宋" w:eastAsia="仿宋" w:hAnsi="仿宋" w:cs="仿宋_GB2312" w:hint="eastAsia"/>
                <w:sz w:val="28"/>
                <w:szCs w:val="28"/>
                <w:lang w:eastAsia="zh-CN"/>
              </w:rPr>
              <w:t>“四种形态”，监督执纪更加规范。</w:t>
            </w:r>
            <w:r w:rsidRPr="002A27A6">
              <w:rPr>
                <w:rFonts w:ascii="仿宋" w:eastAsia="仿宋" w:hAnsi="仿宋" w:hint="eastAsia"/>
                <w:sz w:val="28"/>
                <w:szCs w:val="28"/>
                <w:lang w:eastAsia="zh-CN"/>
              </w:rPr>
              <w:t>启用 “案管系统”，组织开展“线索大起底”，</w:t>
            </w:r>
            <w:r w:rsidRPr="002A27A6">
              <w:rPr>
                <w:rFonts w:ascii="仿宋" w:eastAsia="仿宋" w:hAnsi="仿宋" w:cs="仿宋_GB2312" w:hint="eastAsia"/>
                <w:sz w:val="28"/>
                <w:szCs w:val="28"/>
                <w:lang w:eastAsia="zh-CN"/>
              </w:rPr>
              <w:t>印发学校</w:t>
            </w:r>
            <w:r w:rsidRPr="002A27A6">
              <w:rPr>
                <w:rFonts w:ascii="仿宋" w:eastAsia="仿宋" w:hAnsi="仿宋" w:cs="宋体" w:hint="eastAsia"/>
                <w:sz w:val="28"/>
                <w:szCs w:val="28"/>
                <w:lang w:eastAsia="zh-CN"/>
              </w:rPr>
              <w:t>《信访举报审查调查工作安全责任制实施办法》</w:t>
            </w:r>
            <w:r w:rsidRPr="002A27A6">
              <w:rPr>
                <w:rFonts w:ascii="仿宋" w:eastAsia="仿宋" w:hAnsi="仿宋" w:cs="仿宋_GB2312" w:hint="eastAsia"/>
                <w:sz w:val="28"/>
                <w:szCs w:val="28"/>
                <w:lang w:eastAsia="zh-CN"/>
              </w:rPr>
              <w:t>。</w:t>
            </w:r>
            <w:r>
              <w:rPr>
                <w:rFonts w:ascii="仿宋" w:eastAsia="仿宋" w:hAnsi="仿宋" w:cs="宋体" w:hint="eastAsia"/>
                <w:sz w:val="28"/>
                <w:szCs w:val="28"/>
                <w:lang w:eastAsia="zh-CN"/>
              </w:rPr>
              <w:t>全年共受理和处理信访46件；问题线索13件（11件已全部办结），立案2件，函询8件，初核3件，其中，给予党纪处分2人，批评教育1人，提醒谈话4人，限期整改1人，其他批评教育类2件。</w:t>
            </w:r>
          </w:p>
          <w:p w:rsidR="00320ECA" w:rsidRPr="0015003B" w:rsidRDefault="00184C3E">
            <w:pPr>
              <w:adjustRightInd w:val="0"/>
              <w:snapToGrid w:val="0"/>
              <w:spacing w:line="480" w:lineRule="exact"/>
              <w:ind w:firstLine="643"/>
              <w:rPr>
                <w:rFonts w:ascii="仿宋" w:eastAsia="仿宋" w:hAnsi="仿宋" w:cs="仿宋_GB2312"/>
                <w:sz w:val="28"/>
                <w:szCs w:val="28"/>
                <w:lang w:eastAsia="zh-CN"/>
              </w:rPr>
            </w:pPr>
            <w:r>
              <w:rPr>
                <w:rFonts w:ascii="仿宋" w:eastAsia="仿宋" w:hAnsi="仿宋" w:cs="仿宋_GB2312" w:hint="eastAsia"/>
                <w:sz w:val="28"/>
                <w:szCs w:val="28"/>
                <w:lang w:eastAsia="zh-CN"/>
              </w:rPr>
              <w:lastRenderedPageBreak/>
              <w:t>五、强化教育引领，廉政文化建设深入推进。编印18万字的《守纪律 讲规矩学习材料汇编》，组织领导干部集中观看警示教育片4次，</w:t>
            </w:r>
            <w:r>
              <w:rPr>
                <w:rFonts w:ascii="仿宋" w:eastAsia="仿宋" w:hAnsi="仿宋" w:hint="eastAsia"/>
                <w:sz w:val="28"/>
                <w:szCs w:val="28"/>
                <w:lang w:eastAsia="zh-CN"/>
              </w:rPr>
              <w:t>给全校中层干部发送8次廉政短信，</w:t>
            </w:r>
            <w:r>
              <w:rPr>
                <w:rFonts w:ascii="仿宋" w:eastAsia="仿宋" w:hAnsi="仿宋" w:cs="仿宋_GB2312" w:hint="eastAsia"/>
                <w:sz w:val="28"/>
                <w:szCs w:val="28"/>
                <w:lang w:eastAsia="zh-CN"/>
              </w:rPr>
              <w:t>为有关部门开展廉政宣讲，廉政廉洁教育展厅接待参观学习84场，组织新生廉洁教育宣讲团宣讲6</w:t>
            </w:r>
            <w:r w:rsidRPr="0015003B">
              <w:rPr>
                <w:rFonts w:ascii="仿宋" w:eastAsia="仿宋" w:hAnsi="仿宋" w:cs="仿宋_GB2312" w:hint="eastAsia"/>
                <w:sz w:val="28"/>
                <w:szCs w:val="28"/>
                <w:lang w:eastAsia="zh-CN"/>
              </w:rPr>
              <w:t>场，开展“清廉如水”文化作品征集活动，指导稷下廉政学社开展</w:t>
            </w:r>
            <w:r w:rsidRPr="0015003B">
              <w:rPr>
                <w:rFonts w:ascii="仿宋" w:eastAsia="仿宋" w:hAnsi="仿宋" w:cs="仿宋_GB2312"/>
                <w:sz w:val="28"/>
                <w:szCs w:val="28"/>
                <w:lang w:eastAsia="zh-CN"/>
              </w:rPr>
              <w:t>活动</w:t>
            </w:r>
            <w:r w:rsidRPr="0015003B">
              <w:rPr>
                <w:rFonts w:ascii="仿宋" w:eastAsia="仿宋" w:hAnsi="仿宋" w:cs="仿宋_GB2312" w:hint="eastAsia"/>
                <w:sz w:val="28"/>
                <w:szCs w:val="28"/>
                <w:lang w:eastAsia="zh-CN"/>
              </w:rPr>
              <w:t>，营造风清气正的校园文化氛围。</w:t>
            </w:r>
          </w:p>
          <w:p w:rsidR="00320ECA" w:rsidRDefault="00184C3E">
            <w:pPr>
              <w:adjustRightInd w:val="0"/>
              <w:snapToGrid w:val="0"/>
              <w:spacing w:line="480" w:lineRule="exact"/>
              <w:ind w:firstLineChars="200" w:firstLine="560"/>
              <w:rPr>
                <w:rFonts w:ascii="仿宋_GB2312" w:eastAsia="仿宋_GB2312"/>
                <w:sz w:val="28"/>
                <w:szCs w:val="28"/>
                <w:lang w:eastAsia="zh-CN"/>
              </w:rPr>
            </w:pPr>
            <w:r w:rsidRPr="0015003B">
              <w:rPr>
                <w:rFonts w:ascii="仿宋" w:eastAsia="仿宋" w:hAnsi="仿宋" w:cs="仿宋_GB2312" w:hint="eastAsia"/>
                <w:sz w:val="28"/>
                <w:szCs w:val="28"/>
                <w:lang w:eastAsia="zh-CN"/>
              </w:rPr>
              <w:t>六、提升能力素质，强化</w:t>
            </w:r>
            <w:r w:rsidRPr="0015003B">
              <w:rPr>
                <w:rFonts w:ascii="仿宋" w:eastAsia="仿宋" w:hAnsi="仿宋" w:cs="仿宋_GB2312"/>
                <w:sz w:val="28"/>
                <w:szCs w:val="28"/>
                <w:lang w:eastAsia="zh-CN"/>
              </w:rPr>
              <w:t>纪检</w:t>
            </w:r>
            <w:r w:rsidRPr="0015003B">
              <w:rPr>
                <w:rFonts w:ascii="仿宋" w:eastAsia="仿宋" w:hAnsi="仿宋" w:cs="仿宋_GB2312" w:hint="eastAsia"/>
                <w:sz w:val="28"/>
                <w:szCs w:val="28"/>
                <w:lang w:eastAsia="zh-CN"/>
              </w:rPr>
              <w:t>干部队伍自身建设。</w:t>
            </w:r>
            <w:r w:rsidRPr="0015003B">
              <w:rPr>
                <w:rFonts w:ascii="仿宋" w:eastAsia="仿宋" w:hAnsi="仿宋" w:hint="eastAsia"/>
                <w:sz w:val="28"/>
                <w:szCs w:val="28"/>
                <w:lang w:eastAsia="zh-CN"/>
              </w:rPr>
              <w:t>落实全省本科高校纪检监察体制改革实施方案，重新调整机构、明确职责权限。制定了《纪委书记办公会议议事规则》。组织参加省纪委专题培训、学习18个培训光盘，组织集中专题学习30次。组织纪委委员、专职纪检干部外出学习培训。1人荣获山东省纪检监察系统先进个人，1人荣获淄博市优秀党务工作者，纪委机关被评为宣传报道先进集体，6篇稿件被《山东纪检监察信</w:t>
            </w:r>
            <w:r>
              <w:rPr>
                <w:rFonts w:ascii="仿宋" w:eastAsia="仿宋" w:hAnsi="仿宋" w:hint="eastAsia"/>
                <w:sz w:val="28"/>
                <w:szCs w:val="28"/>
                <w:lang w:eastAsia="zh-CN"/>
              </w:rPr>
              <w:t>息》登载。</w:t>
            </w:r>
          </w:p>
        </w:tc>
      </w:tr>
      <w:tr w:rsidR="00320ECA">
        <w:tc>
          <w:tcPr>
            <w:tcW w:w="1526" w:type="dxa"/>
            <w:vAlign w:val="center"/>
          </w:tcPr>
          <w:p w:rsidR="00320ECA" w:rsidRDefault="00184C3E">
            <w:pPr>
              <w:pStyle w:val="10"/>
              <w:jc w:val="center"/>
              <w:rPr>
                <w:rFonts w:ascii="仿宋_GB2312" w:eastAsia="仿宋_GB2312"/>
                <w:spacing w:val="-32"/>
                <w:sz w:val="30"/>
                <w:szCs w:val="30"/>
                <w:lang w:eastAsia="zh-CN"/>
              </w:rPr>
            </w:pPr>
            <w:r>
              <w:rPr>
                <w:rFonts w:ascii="华文新魏" w:eastAsia="华文新魏" w:hint="eastAsia"/>
                <w:sz w:val="30"/>
                <w:szCs w:val="30"/>
                <w:lang w:eastAsia="zh-CN"/>
              </w:rPr>
              <w:lastRenderedPageBreak/>
              <w:t>特色工作和做法（工作目标之外）</w:t>
            </w:r>
          </w:p>
        </w:tc>
        <w:tc>
          <w:tcPr>
            <w:tcW w:w="8080" w:type="dxa"/>
          </w:tcPr>
          <w:p w:rsidR="004B697B" w:rsidRPr="004B697B" w:rsidRDefault="00C24C1D" w:rsidP="0015003B">
            <w:pPr>
              <w:adjustRightInd w:val="0"/>
              <w:snapToGrid w:val="0"/>
              <w:spacing w:line="480" w:lineRule="exact"/>
              <w:ind w:firstLine="643"/>
              <w:rPr>
                <w:rFonts w:ascii="仿宋" w:eastAsia="仿宋" w:hAnsi="仿宋" w:cs="仿宋_GB2312"/>
                <w:sz w:val="28"/>
                <w:szCs w:val="28"/>
                <w:lang w:eastAsia="zh-CN"/>
              </w:rPr>
            </w:pPr>
            <w:r>
              <w:rPr>
                <w:rFonts w:ascii="仿宋" w:eastAsia="仿宋" w:hAnsi="仿宋" w:cs="仿宋_GB2312" w:hint="eastAsia"/>
                <w:sz w:val="28"/>
                <w:szCs w:val="28"/>
                <w:lang w:eastAsia="zh-CN"/>
              </w:rPr>
              <w:t>1.</w:t>
            </w:r>
            <w:r w:rsidR="002A27A6">
              <w:rPr>
                <w:rFonts w:ascii="仿宋" w:eastAsia="仿宋" w:hAnsi="仿宋" w:cs="仿宋_GB2312" w:hint="eastAsia"/>
                <w:sz w:val="28"/>
                <w:szCs w:val="28"/>
                <w:lang w:eastAsia="zh-CN"/>
              </w:rPr>
              <w:t>推动各项工作规范化建设</w:t>
            </w:r>
            <w:r w:rsidR="00DA6367">
              <w:rPr>
                <w:rFonts w:ascii="仿宋" w:eastAsia="仿宋" w:hAnsi="仿宋" w:cs="仿宋_GB2312" w:hint="eastAsia"/>
                <w:sz w:val="28"/>
                <w:szCs w:val="28"/>
                <w:lang w:eastAsia="zh-CN"/>
              </w:rPr>
              <w:t>。</w:t>
            </w:r>
            <w:r w:rsidR="004B697B">
              <w:rPr>
                <w:rFonts w:ascii="仿宋" w:eastAsia="仿宋" w:hAnsi="仿宋" w:cs="仿宋_GB2312" w:hint="eastAsia"/>
                <w:sz w:val="28"/>
                <w:szCs w:val="28"/>
                <w:lang w:eastAsia="zh-CN"/>
              </w:rPr>
              <w:t>出台</w:t>
            </w:r>
            <w:r w:rsidR="0015003B" w:rsidRPr="0015003B">
              <w:rPr>
                <w:rFonts w:ascii="仿宋" w:eastAsia="仿宋" w:hAnsi="仿宋" w:cs="仿宋_GB2312" w:hint="eastAsia"/>
                <w:sz w:val="28"/>
                <w:szCs w:val="28"/>
                <w:lang w:eastAsia="zh-CN"/>
              </w:rPr>
              <w:t>《纪委书记办公会议议事规则》</w:t>
            </w:r>
            <w:r w:rsidR="004B697B" w:rsidRPr="004B697B">
              <w:rPr>
                <w:rFonts w:ascii="仿宋" w:eastAsia="仿宋" w:hAnsi="仿宋" w:cs="仿宋_GB2312" w:hint="eastAsia"/>
                <w:sz w:val="28"/>
                <w:szCs w:val="28"/>
                <w:lang w:eastAsia="zh-CN"/>
              </w:rPr>
              <w:t>《信访举报审查调查工作安全责任制实施办法》</w:t>
            </w:r>
            <w:r w:rsidR="004B697B">
              <w:rPr>
                <w:rFonts w:ascii="仿宋" w:eastAsia="仿宋" w:hAnsi="仿宋" w:cs="仿宋_GB2312" w:hint="eastAsia"/>
                <w:sz w:val="28"/>
                <w:szCs w:val="28"/>
                <w:lang w:eastAsia="zh-CN"/>
              </w:rPr>
              <w:t>，</w:t>
            </w:r>
            <w:r w:rsidR="004B697B" w:rsidRPr="004B697B">
              <w:rPr>
                <w:rFonts w:ascii="仿宋" w:eastAsia="仿宋" w:hAnsi="仿宋" w:cs="仿宋_GB2312" w:hint="eastAsia"/>
                <w:sz w:val="28"/>
                <w:szCs w:val="28"/>
                <w:lang w:eastAsia="zh-CN"/>
              </w:rPr>
              <w:t>起草完成《招生监察工作办法》</w:t>
            </w:r>
            <w:r w:rsidR="004B697B">
              <w:rPr>
                <w:rFonts w:ascii="仿宋" w:eastAsia="仿宋" w:hAnsi="仿宋" w:cs="仿宋_GB2312" w:hint="eastAsia"/>
                <w:sz w:val="28"/>
                <w:szCs w:val="28"/>
                <w:lang w:eastAsia="zh-CN"/>
              </w:rPr>
              <w:t>，</w:t>
            </w:r>
            <w:r w:rsidR="002A27A6" w:rsidRPr="004B697B">
              <w:rPr>
                <w:rFonts w:ascii="仿宋" w:eastAsia="仿宋" w:hAnsi="仿宋" w:cs="仿宋_GB2312" w:hint="eastAsia"/>
                <w:sz w:val="28"/>
                <w:szCs w:val="28"/>
                <w:lang w:eastAsia="zh-CN"/>
              </w:rPr>
              <w:t>制定《关于强化“担当作为、狠抓落实”重点任务落实情况监督检查的工作方案》《关于强化监督执纪问责深入推动中央八项规定精神落实的工作方案》</w:t>
            </w:r>
            <w:r w:rsidR="002A27A6">
              <w:rPr>
                <w:rFonts w:ascii="仿宋" w:eastAsia="仿宋" w:hAnsi="仿宋" w:cs="仿宋_GB2312" w:hint="eastAsia"/>
                <w:sz w:val="28"/>
                <w:szCs w:val="28"/>
                <w:lang w:eastAsia="zh-CN"/>
              </w:rPr>
              <w:t>，</w:t>
            </w:r>
            <w:r w:rsidR="002A27A6" w:rsidRPr="002A27A6">
              <w:rPr>
                <w:rFonts w:ascii="仿宋" w:eastAsia="仿宋" w:hAnsi="仿宋" w:cs="仿宋_GB2312" w:hint="eastAsia"/>
                <w:sz w:val="28"/>
                <w:szCs w:val="28"/>
                <w:lang w:eastAsia="zh-CN"/>
              </w:rPr>
              <w:t>开展整治形式主义官僚主义、培训工作、专项检查</w:t>
            </w:r>
            <w:r w:rsidR="002A27A6">
              <w:rPr>
                <w:rFonts w:ascii="仿宋" w:eastAsia="仿宋" w:hAnsi="仿宋" w:cs="仿宋_GB2312" w:hint="eastAsia"/>
                <w:sz w:val="28"/>
                <w:szCs w:val="28"/>
                <w:lang w:eastAsia="zh-CN"/>
              </w:rPr>
              <w:t>发现问题</w:t>
            </w:r>
            <w:r w:rsidR="002A27A6" w:rsidRPr="002A27A6">
              <w:rPr>
                <w:rFonts w:ascii="仿宋" w:eastAsia="仿宋" w:hAnsi="仿宋" w:cs="仿宋_GB2312" w:hint="eastAsia"/>
                <w:sz w:val="28"/>
                <w:szCs w:val="28"/>
                <w:lang w:eastAsia="zh-CN"/>
              </w:rPr>
              <w:t>、监督工作</w:t>
            </w:r>
            <w:r w:rsidR="002A27A6">
              <w:rPr>
                <w:rFonts w:ascii="仿宋" w:eastAsia="仿宋" w:hAnsi="仿宋" w:cs="仿宋_GB2312" w:hint="eastAsia"/>
                <w:sz w:val="28"/>
                <w:szCs w:val="28"/>
                <w:lang w:eastAsia="zh-CN"/>
              </w:rPr>
              <w:t>等自查自纠</w:t>
            </w:r>
            <w:r w:rsidR="002A27A6" w:rsidRPr="002A27A6">
              <w:rPr>
                <w:rFonts w:ascii="仿宋" w:eastAsia="仿宋" w:hAnsi="仿宋" w:cs="仿宋_GB2312" w:hint="eastAsia"/>
                <w:sz w:val="28"/>
                <w:szCs w:val="28"/>
                <w:lang w:eastAsia="zh-CN"/>
              </w:rPr>
              <w:t>，</w:t>
            </w:r>
            <w:r w:rsidR="002A27A6">
              <w:rPr>
                <w:rFonts w:ascii="仿宋" w:eastAsia="仿宋" w:hAnsi="仿宋" w:cs="仿宋_GB2312" w:hint="eastAsia"/>
                <w:sz w:val="28"/>
                <w:szCs w:val="28"/>
                <w:lang w:eastAsia="zh-CN"/>
              </w:rPr>
              <w:t>开展2次专题调研</w:t>
            </w:r>
            <w:r w:rsidR="004B697B">
              <w:rPr>
                <w:rFonts w:ascii="仿宋" w:eastAsia="仿宋" w:hAnsi="仿宋" w:cs="仿宋_GB2312" w:hint="eastAsia"/>
                <w:sz w:val="28"/>
                <w:szCs w:val="28"/>
                <w:lang w:eastAsia="zh-CN"/>
              </w:rPr>
              <w:t>。</w:t>
            </w:r>
          </w:p>
          <w:p w:rsidR="00320ECA" w:rsidRDefault="00C24C1D" w:rsidP="002A27A6">
            <w:pPr>
              <w:adjustRightInd w:val="0"/>
              <w:snapToGrid w:val="0"/>
              <w:spacing w:line="480" w:lineRule="exact"/>
              <w:ind w:firstLine="643"/>
              <w:rPr>
                <w:rFonts w:ascii="仿宋" w:eastAsia="仿宋" w:hAnsi="仿宋"/>
                <w:sz w:val="28"/>
                <w:szCs w:val="28"/>
                <w:lang w:eastAsia="zh-CN"/>
              </w:rPr>
            </w:pPr>
            <w:r>
              <w:rPr>
                <w:rFonts w:ascii="仿宋" w:eastAsia="仿宋" w:hAnsi="仿宋" w:cs="仿宋_GB2312" w:hint="eastAsia"/>
                <w:sz w:val="28"/>
                <w:szCs w:val="28"/>
                <w:lang w:eastAsia="zh-CN"/>
              </w:rPr>
              <w:t>2</w:t>
            </w:r>
            <w:r w:rsidR="002A27A6">
              <w:rPr>
                <w:rFonts w:ascii="仿宋" w:eastAsia="仿宋" w:hAnsi="仿宋" w:cs="仿宋_GB2312" w:hint="eastAsia"/>
                <w:sz w:val="28"/>
                <w:szCs w:val="28"/>
                <w:lang w:eastAsia="zh-CN"/>
              </w:rPr>
              <w:t>.</w:t>
            </w:r>
            <w:r>
              <w:rPr>
                <w:rFonts w:ascii="仿宋" w:eastAsia="仿宋" w:hAnsi="仿宋" w:cs="仿宋_GB2312" w:hint="eastAsia"/>
                <w:sz w:val="28"/>
                <w:szCs w:val="28"/>
                <w:lang w:eastAsia="zh-CN"/>
              </w:rPr>
              <w:t>提升</w:t>
            </w:r>
            <w:r w:rsidR="002A27A6" w:rsidRPr="0015003B">
              <w:rPr>
                <w:rFonts w:ascii="仿宋" w:eastAsia="仿宋" w:hAnsi="仿宋" w:cs="仿宋_GB2312" w:hint="eastAsia"/>
                <w:sz w:val="28"/>
                <w:szCs w:val="28"/>
                <w:lang w:eastAsia="zh-CN"/>
              </w:rPr>
              <w:t>纪检监察干部</w:t>
            </w:r>
            <w:r>
              <w:rPr>
                <w:rFonts w:ascii="仿宋" w:eastAsia="仿宋" w:hAnsi="仿宋" w:cs="仿宋_GB2312" w:hint="eastAsia"/>
                <w:sz w:val="28"/>
                <w:szCs w:val="28"/>
                <w:lang w:eastAsia="zh-CN"/>
              </w:rPr>
              <w:t>专业化水平</w:t>
            </w:r>
            <w:r w:rsidR="0015003B" w:rsidRPr="0015003B">
              <w:rPr>
                <w:rFonts w:ascii="仿宋" w:eastAsia="仿宋" w:hAnsi="仿宋" w:cs="仿宋_GB2312" w:hint="eastAsia"/>
                <w:sz w:val="28"/>
                <w:szCs w:val="28"/>
                <w:lang w:eastAsia="zh-CN"/>
              </w:rPr>
              <w:t>。组织19人次参加省纪委培训，组织学习18个中纪委培训光盘，学习《应知应会知识手册》，组织集中专题学习30</w:t>
            </w:r>
            <w:r>
              <w:rPr>
                <w:rFonts w:ascii="仿宋" w:eastAsia="仿宋" w:hAnsi="仿宋" w:cs="仿宋_GB2312" w:hint="eastAsia"/>
                <w:sz w:val="28"/>
                <w:szCs w:val="28"/>
                <w:lang w:eastAsia="zh-CN"/>
              </w:rPr>
              <w:t>余</w:t>
            </w:r>
            <w:r w:rsidR="0015003B" w:rsidRPr="0015003B">
              <w:rPr>
                <w:rFonts w:ascii="仿宋" w:eastAsia="仿宋" w:hAnsi="仿宋" w:cs="仿宋_GB2312" w:hint="eastAsia"/>
                <w:sz w:val="28"/>
                <w:szCs w:val="28"/>
                <w:lang w:eastAsia="zh-CN"/>
              </w:rPr>
              <w:t>次。组织纪委委员、专职纪检干部赴济宁干部政德教育学院学习培训。</w:t>
            </w:r>
            <w:r w:rsidR="0015003B" w:rsidRPr="0015003B">
              <w:rPr>
                <w:rFonts w:ascii="仿宋" w:eastAsia="仿宋" w:hAnsi="仿宋" w:cs="仿宋_GB2312"/>
                <w:sz w:val="28"/>
                <w:szCs w:val="28"/>
                <w:lang w:eastAsia="zh-CN"/>
              </w:rPr>
              <w:t>组织</w:t>
            </w:r>
            <w:r w:rsidR="0015003B" w:rsidRPr="0015003B">
              <w:rPr>
                <w:rFonts w:ascii="仿宋" w:eastAsia="仿宋" w:hAnsi="仿宋" w:cs="仿宋_GB2312" w:hint="eastAsia"/>
                <w:sz w:val="28"/>
                <w:szCs w:val="28"/>
                <w:lang w:eastAsia="zh-CN"/>
              </w:rPr>
              <w:t>赴</w:t>
            </w:r>
            <w:r w:rsidR="0015003B" w:rsidRPr="0015003B">
              <w:rPr>
                <w:rFonts w:ascii="仿宋" w:eastAsia="仿宋" w:hAnsi="仿宋" w:cs="仿宋_GB2312"/>
                <w:sz w:val="28"/>
                <w:szCs w:val="28"/>
                <w:lang w:eastAsia="zh-CN"/>
              </w:rPr>
              <w:t>临淄齐文化博物馆廉政教育基地进行参观学习。</w:t>
            </w:r>
          </w:p>
        </w:tc>
      </w:tr>
      <w:tr w:rsidR="00320ECA">
        <w:tc>
          <w:tcPr>
            <w:tcW w:w="1526" w:type="dxa"/>
            <w:vAlign w:val="center"/>
          </w:tcPr>
          <w:p w:rsidR="00320ECA" w:rsidRDefault="00184C3E" w:rsidP="00A65B09">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tc>
        <w:tc>
          <w:tcPr>
            <w:tcW w:w="8080" w:type="dxa"/>
            <w:vAlign w:val="center"/>
          </w:tcPr>
          <w:p w:rsidR="00320ECA" w:rsidRDefault="00320ECA">
            <w:pPr>
              <w:pStyle w:val="10"/>
              <w:spacing w:line="400" w:lineRule="exact"/>
              <w:rPr>
                <w:rFonts w:ascii="仿宋" w:eastAsia="仿宋" w:hAnsi="仿宋"/>
                <w:sz w:val="28"/>
                <w:szCs w:val="28"/>
                <w:lang w:eastAsia="zh-CN"/>
              </w:rPr>
            </w:pPr>
          </w:p>
          <w:p w:rsidR="00320ECA" w:rsidRDefault="00320ECA">
            <w:pPr>
              <w:pStyle w:val="10"/>
              <w:spacing w:line="400" w:lineRule="exact"/>
              <w:rPr>
                <w:rFonts w:ascii="仿宋" w:eastAsia="仿宋" w:hAnsi="仿宋"/>
                <w:sz w:val="28"/>
                <w:szCs w:val="28"/>
                <w:lang w:eastAsia="zh-CN"/>
              </w:rPr>
            </w:pPr>
          </w:p>
          <w:p w:rsidR="00320ECA" w:rsidRDefault="00320ECA">
            <w:pPr>
              <w:pStyle w:val="10"/>
              <w:spacing w:line="400" w:lineRule="exact"/>
              <w:rPr>
                <w:rFonts w:ascii="仿宋" w:eastAsia="仿宋" w:hAnsi="仿宋"/>
                <w:sz w:val="28"/>
                <w:szCs w:val="28"/>
                <w:lang w:eastAsia="zh-CN"/>
              </w:rPr>
            </w:pPr>
          </w:p>
          <w:p w:rsidR="002151C5" w:rsidRDefault="002151C5">
            <w:pPr>
              <w:pStyle w:val="10"/>
              <w:spacing w:line="400" w:lineRule="exact"/>
              <w:rPr>
                <w:rFonts w:ascii="仿宋" w:eastAsia="仿宋" w:hAnsi="仿宋"/>
                <w:sz w:val="28"/>
                <w:szCs w:val="28"/>
                <w:lang w:eastAsia="zh-CN"/>
              </w:rPr>
            </w:pPr>
          </w:p>
          <w:p w:rsidR="002151C5" w:rsidRDefault="002151C5">
            <w:pPr>
              <w:pStyle w:val="10"/>
              <w:spacing w:line="400" w:lineRule="exact"/>
              <w:rPr>
                <w:rFonts w:ascii="仿宋" w:eastAsia="仿宋" w:hAnsi="仿宋"/>
                <w:sz w:val="28"/>
                <w:szCs w:val="28"/>
                <w:lang w:eastAsia="zh-CN"/>
              </w:rPr>
            </w:pPr>
          </w:p>
        </w:tc>
      </w:tr>
      <w:tr w:rsidR="00320ECA">
        <w:tc>
          <w:tcPr>
            <w:tcW w:w="1526" w:type="dxa"/>
            <w:vAlign w:val="center"/>
          </w:tcPr>
          <w:p w:rsidR="00320ECA" w:rsidRDefault="00184C3E">
            <w:pPr>
              <w:pStyle w:val="10"/>
              <w:rPr>
                <w:rFonts w:ascii="华文新魏" w:eastAsia="华文新魏"/>
                <w:sz w:val="30"/>
                <w:szCs w:val="30"/>
                <w:lang w:eastAsia="zh-CN"/>
              </w:rPr>
            </w:pPr>
            <w:r>
              <w:rPr>
                <w:rFonts w:ascii="华文新魏" w:eastAsia="华文新魏" w:hint="eastAsia"/>
                <w:sz w:val="30"/>
                <w:szCs w:val="30"/>
                <w:lang w:eastAsia="zh-CN"/>
              </w:rPr>
              <w:lastRenderedPageBreak/>
              <w:t>工作目标完成情况认定</w:t>
            </w:r>
          </w:p>
        </w:tc>
        <w:tc>
          <w:tcPr>
            <w:tcW w:w="8080" w:type="dxa"/>
          </w:tcPr>
          <w:p w:rsidR="00320ECA" w:rsidRDefault="00320ECA">
            <w:pPr>
              <w:pStyle w:val="10"/>
              <w:spacing w:line="400" w:lineRule="exact"/>
              <w:jc w:val="both"/>
              <w:rPr>
                <w:rFonts w:ascii="仿宋" w:eastAsia="仿宋" w:hAnsi="仿宋"/>
                <w:color w:val="FF0000"/>
                <w:sz w:val="28"/>
                <w:szCs w:val="28"/>
                <w:lang w:eastAsia="zh-CN"/>
              </w:rPr>
            </w:pPr>
          </w:p>
          <w:p w:rsidR="00320ECA" w:rsidRDefault="00320ECA">
            <w:pPr>
              <w:pStyle w:val="10"/>
              <w:spacing w:line="400" w:lineRule="exact"/>
              <w:jc w:val="both"/>
              <w:rPr>
                <w:rFonts w:ascii="仿宋" w:eastAsia="仿宋" w:hAnsi="仿宋"/>
                <w:color w:val="FF0000"/>
                <w:sz w:val="28"/>
                <w:szCs w:val="28"/>
                <w:lang w:eastAsia="zh-CN"/>
              </w:rPr>
            </w:pPr>
          </w:p>
          <w:p w:rsidR="00320ECA" w:rsidRDefault="00320ECA">
            <w:pPr>
              <w:pStyle w:val="10"/>
              <w:spacing w:line="400" w:lineRule="exact"/>
              <w:jc w:val="both"/>
              <w:rPr>
                <w:rFonts w:ascii="仿宋" w:eastAsia="仿宋" w:hAnsi="仿宋"/>
                <w:color w:val="FF0000"/>
                <w:sz w:val="28"/>
                <w:szCs w:val="28"/>
                <w:lang w:eastAsia="zh-CN"/>
              </w:rPr>
            </w:pPr>
          </w:p>
          <w:p w:rsidR="00320ECA" w:rsidRDefault="00320ECA">
            <w:pPr>
              <w:pStyle w:val="10"/>
              <w:spacing w:line="400" w:lineRule="exact"/>
              <w:jc w:val="both"/>
              <w:rPr>
                <w:rFonts w:ascii="仿宋" w:eastAsia="仿宋" w:hAnsi="仿宋"/>
                <w:color w:val="FF0000"/>
                <w:sz w:val="28"/>
                <w:szCs w:val="28"/>
                <w:lang w:eastAsia="zh-CN"/>
              </w:rPr>
            </w:pPr>
          </w:p>
          <w:p w:rsidR="00320ECA" w:rsidRPr="00EA7706" w:rsidRDefault="00EA7706">
            <w:pPr>
              <w:pStyle w:val="10"/>
              <w:spacing w:line="400" w:lineRule="exact"/>
              <w:jc w:val="both"/>
              <w:rPr>
                <w:rFonts w:ascii="仿宋" w:eastAsia="仿宋" w:hAnsi="仿宋"/>
                <w:b/>
                <w:sz w:val="28"/>
                <w:szCs w:val="28"/>
                <w:lang w:eastAsia="zh-CN"/>
              </w:rPr>
            </w:pPr>
            <w:r w:rsidRPr="00EA7706">
              <w:rPr>
                <w:rFonts w:ascii="仿宋" w:eastAsia="仿宋" w:hAnsi="仿宋" w:hint="eastAsia"/>
                <w:b/>
                <w:sz w:val="28"/>
                <w:szCs w:val="28"/>
                <w:lang w:eastAsia="zh-CN"/>
              </w:rPr>
              <w:t>完成年度工作目标</w:t>
            </w:r>
          </w:p>
          <w:p w:rsidR="00320ECA" w:rsidRDefault="00320ECA">
            <w:pPr>
              <w:pStyle w:val="10"/>
              <w:spacing w:line="400" w:lineRule="exact"/>
              <w:jc w:val="both"/>
              <w:rPr>
                <w:rFonts w:ascii="仿宋" w:eastAsia="仿宋" w:hAnsi="仿宋"/>
                <w:color w:val="FF0000"/>
                <w:sz w:val="28"/>
                <w:szCs w:val="28"/>
                <w:lang w:eastAsia="zh-CN"/>
              </w:rPr>
            </w:pPr>
          </w:p>
          <w:p w:rsidR="00320ECA" w:rsidRDefault="00320ECA">
            <w:pPr>
              <w:pStyle w:val="10"/>
              <w:spacing w:line="400" w:lineRule="exact"/>
              <w:jc w:val="both"/>
              <w:rPr>
                <w:rFonts w:ascii="仿宋" w:eastAsia="仿宋" w:hAnsi="仿宋"/>
                <w:color w:val="FF0000"/>
                <w:sz w:val="28"/>
                <w:szCs w:val="28"/>
                <w:lang w:eastAsia="zh-CN"/>
              </w:rPr>
            </w:pPr>
          </w:p>
          <w:p w:rsidR="00320ECA" w:rsidRDefault="00320ECA">
            <w:pPr>
              <w:pStyle w:val="10"/>
              <w:spacing w:line="400" w:lineRule="exact"/>
              <w:jc w:val="both"/>
              <w:rPr>
                <w:rFonts w:ascii="仿宋" w:eastAsia="仿宋" w:hAnsi="仿宋"/>
                <w:color w:val="FF0000"/>
                <w:sz w:val="24"/>
                <w:szCs w:val="24"/>
                <w:lang w:eastAsia="zh-CN"/>
              </w:rPr>
            </w:pPr>
          </w:p>
        </w:tc>
      </w:tr>
    </w:tbl>
    <w:p w:rsidR="00320ECA" w:rsidRDefault="00320ECA">
      <w:pPr>
        <w:pStyle w:val="10"/>
        <w:rPr>
          <w:rFonts w:ascii="仿宋_GB2312" w:eastAsia="仿宋_GB2312"/>
          <w:color w:val="FF0000"/>
          <w:sz w:val="24"/>
          <w:szCs w:val="24"/>
          <w:lang w:eastAsia="zh-CN"/>
        </w:rPr>
      </w:pPr>
      <w:bookmarkStart w:id="0" w:name="_GoBack"/>
      <w:bookmarkEnd w:id="0"/>
    </w:p>
    <w:sectPr w:rsidR="00320EC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23E" w:rsidRDefault="00FF023E" w:rsidP="0015003B">
      <w:r>
        <w:separator/>
      </w:r>
    </w:p>
  </w:endnote>
  <w:endnote w:type="continuationSeparator" w:id="0">
    <w:p w:rsidR="00FF023E" w:rsidRDefault="00FF023E" w:rsidP="0015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23E" w:rsidRDefault="00FF023E" w:rsidP="0015003B">
      <w:r>
        <w:separator/>
      </w:r>
    </w:p>
  </w:footnote>
  <w:footnote w:type="continuationSeparator" w:id="0">
    <w:p w:rsidR="00FF023E" w:rsidRDefault="00FF023E" w:rsidP="001500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9A2"/>
    <w:rsid w:val="00044228"/>
    <w:rsid w:val="00050A34"/>
    <w:rsid w:val="000A4910"/>
    <w:rsid w:val="000B3B33"/>
    <w:rsid w:val="000E29CB"/>
    <w:rsid w:val="00100C77"/>
    <w:rsid w:val="0010783B"/>
    <w:rsid w:val="001301D4"/>
    <w:rsid w:val="00133AA3"/>
    <w:rsid w:val="0015003B"/>
    <w:rsid w:val="001615AB"/>
    <w:rsid w:val="00184C3E"/>
    <w:rsid w:val="001A332F"/>
    <w:rsid w:val="001A470E"/>
    <w:rsid w:val="001C5BCC"/>
    <w:rsid w:val="001D41A0"/>
    <w:rsid w:val="001D55AB"/>
    <w:rsid w:val="001D633E"/>
    <w:rsid w:val="002151C5"/>
    <w:rsid w:val="002363B3"/>
    <w:rsid w:val="00294A99"/>
    <w:rsid w:val="002A27A6"/>
    <w:rsid w:val="002A7070"/>
    <w:rsid w:val="002C31FB"/>
    <w:rsid w:val="0030210B"/>
    <w:rsid w:val="00306169"/>
    <w:rsid w:val="00320ECA"/>
    <w:rsid w:val="0032475C"/>
    <w:rsid w:val="00324B88"/>
    <w:rsid w:val="0033362A"/>
    <w:rsid w:val="003502C9"/>
    <w:rsid w:val="00397B84"/>
    <w:rsid w:val="003A6903"/>
    <w:rsid w:val="003C0869"/>
    <w:rsid w:val="00400E4A"/>
    <w:rsid w:val="00407FB5"/>
    <w:rsid w:val="004175B2"/>
    <w:rsid w:val="0042478D"/>
    <w:rsid w:val="004B697B"/>
    <w:rsid w:val="004C7AED"/>
    <w:rsid w:val="004D0C94"/>
    <w:rsid w:val="004E374F"/>
    <w:rsid w:val="0052609D"/>
    <w:rsid w:val="005268E4"/>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7E94"/>
    <w:rsid w:val="00696214"/>
    <w:rsid w:val="00711F77"/>
    <w:rsid w:val="00717BF3"/>
    <w:rsid w:val="007227A4"/>
    <w:rsid w:val="0072426E"/>
    <w:rsid w:val="0072754D"/>
    <w:rsid w:val="00783ED5"/>
    <w:rsid w:val="00786D52"/>
    <w:rsid w:val="007879ED"/>
    <w:rsid w:val="007C560A"/>
    <w:rsid w:val="007C5E04"/>
    <w:rsid w:val="007F6784"/>
    <w:rsid w:val="008360C8"/>
    <w:rsid w:val="00852D94"/>
    <w:rsid w:val="00862493"/>
    <w:rsid w:val="0089627E"/>
    <w:rsid w:val="008C131A"/>
    <w:rsid w:val="008D0527"/>
    <w:rsid w:val="00901634"/>
    <w:rsid w:val="0090191A"/>
    <w:rsid w:val="009373DB"/>
    <w:rsid w:val="0095500D"/>
    <w:rsid w:val="009709DF"/>
    <w:rsid w:val="00985579"/>
    <w:rsid w:val="009C707E"/>
    <w:rsid w:val="009D2B94"/>
    <w:rsid w:val="009E1A77"/>
    <w:rsid w:val="009E3D48"/>
    <w:rsid w:val="00A37AE0"/>
    <w:rsid w:val="00A4198E"/>
    <w:rsid w:val="00A42858"/>
    <w:rsid w:val="00A43B79"/>
    <w:rsid w:val="00A57EC6"/>
    <w:rsid w:val="00A62858"/>
    <w:rsid w:val="00A65B09"/>
    <w:rsid w:val="00A80B05"/>
    <w:rsid w:val="00A87764"/>
    <w:rsid w:val="00AA135B"/>
    <w:rsid w:val="00AA2FB8"/>
    <w:rsid w:val="00AB3580"/>
    <w:rsid w:val="00AF2B7C"/>
    <w:rsid w:val="00B01679"/>
    <w:rsid w:val="00B037D1"/>
    <w:rsid w:val="00B06919"/>
    <w:rsid w:val="00B4310D"/>
    <w:rsid w:val="00B46B9B"/>
    <w:rsid w:val="00B76BF8"/>
    <w:rsid w:val="00B83F93"/>
    <w:rsid w:val="00B94C31"/>
    <w:rsid w:val="00BB3A09"/>
    <w:rsid w:val="00BC411C"/>
    <w:rsid w:val="00BD3B35"/>
    <w:rsid w:val="00BD4164"/>
    <w:rsid w:val="00BD50AE"/>
    <w:rsid w:val="00C00C8E"/>
    <w:rsid w:val="00C24C1D"/>
    <w:rsid w:val="00C26298"/>
    <w:rsid w:val="00C270F4"/>
    <w:rsid w:val="00D32FEE"/>
    <w:rsid w:val="00D35F86"/>
    <w:rsid w:val="00D566F0"/>
    <w:rsid w:val="00D84D02"/>
    <w:rsid w:val="00DA6367"/>
    <w:rsid w:val="00DB28F3"/>
    <w:rsid w:val="00DB7692"/>
    <w:rsid w:val="00DC1A68"/>
    <w:rsid w:val="00DF279F"/>
    <w:rsid w:val="00E10195"/>
    <w:rsid w:val="00E37709"/>
    <w:rsid w:val="00E6782F"/>
    <w:rsid w:val="00EA7706"/>
    <w:rsid w:val="00EC6CA3"/>
    <w:rsid w:val="00EE3412"/>
    <w:rsid w:val="00F06202"/>
    <w:rsid w:val="00F17A4E"/>
    <w:rsid w:val="00F2549C"/>
    <w:rsid w:val="00F42C99"/>
    <w:rsid w:val="00F44F76"/>
    <w:rsid w:val="00FA6838"/>
    <w:rsid w:val="00FA6919"/>
    <w:rsid w:val="00FB2DFD"/>
    <w:rsid w:val="00FC25FE"/>
    <w:rsid w:val="00FF023E"/>
    <w:rsid w:val="174B3A5F"/>
    <w:rsid w:val="34F7073D"/>
    <w:rsid w:val="4E2A1E00"/>
    <w:rsid w:val="5B4B1A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c">
    <w:name w:val="List Paragraph"/>
    <w:basedOn w:val="a"/>
    <w:uiPriority w:val="99"/>
    <w:unhideWhenUsed/>
    <w:rsid w:val="00C24C1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styleId="ac">
    <w:name w:val="List Paragraph"/>
    <w:basedOn w:val="a"/>
    <w:uiPriority w:val="99"/>
    <w:unhideWhenUsed/>
    <w:rsid w:val="00C24C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A88E77-B261-4430-9A8E-0F543231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222</Words>
  <Characters>1268</Characters>
  <Application>Microsoft Office Word</Application>
  <DocSecurity>0</DocSecurity>
  <Lines>10</Lines>
  <Paragraphs>2</Paragraphs>
  <ScaleCrop>false</ScaleCrop>
  <Company>GCF</Company>
  <LinksUpToDate>false</LinksUpToDate>
  <CharactersWithSpaces>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34</cp:revision>
  <dcterms:created xsi:type="dcterms:W3CDTF">2018-12-29T01:03:00Z</dcterms:created>
  <dcterms:modified xsi:type="dcterms:W3CDTF">2019-12-24T01:47:00Z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