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0446BF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法律事务室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166592">
        <w:trPr>
          <w:trHeight w:val="6936"/>
        </w:trPr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015E7F" w:rsidRPr="00015E7F" w:rsidRDefault="00015E7F" w:rsidP="00015E7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一、服务学校重大决策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，</w:t>
            </w: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强化建章立制法律审查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（一）一年来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，积极服务学校决策，为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青岛研究院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建设、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与山东省公路建设集团有限公司合作共建“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理工大学青岛科教产业园”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顺利推进学校与淄博星光之</w:t>
            </w:r>
            <w:proofErr w:type="gramStart"/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城信息</w:t>
            </w:r>
            <w:proofErr w:type="gramEnd"/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科技有限公司的</w:t>
            </w:r>
            <w:r w:rsidR="00EB249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学生生活服务</w:t>
            </w:r>
            <w:proofErr w:type="gramStart"/>
            <w:r w:rsidR="00EB249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楼</w:t>
            </w:r>
            <w:r w:rsidRPr="00EB2490">
              <w:rPr>
                <w:rFonts w:ascii="仿宋" w:eastAsia="仿宋" w:hAnsi="仿宋"/>
                <w:sz w:val="28"/>
                <w:szCs w:val="28"/>
                <w:lang w:eastAsia="zh-CN"/>
              </w:rPr>
              <w:t>合作</w:t>
            </w:r>
            <w:proofErr w:type="gramEnd"/>
            <w:r w:rsidR="00EB249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、学校投资企业的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破产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清算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学校招投标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相关法律问题、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学校人事管理等工作提供了法律意见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15E7F" w:rsidRDefault="00015E7F" w:rsidP="00015E7F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（二）根据学校的安排与部署，对学校新出台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或修订的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《山东理工大学发展国际学生教育实施办法》、《山东理工大学人事调配工作规定》、《山东理工大学博士后管理工作规定》等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7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个规章制度进行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合法性审查，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提出了法律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意见</w:t>
            </w:r>
          </w:p>
          <w:p w:rsidR="009C29A6" w:rsidRPr="00015E7F" w:rsidRDefault="009C29A6" w:rsidP="00513178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（三）</w:t>
            </w:r>
            <w:r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参与了学校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科技体制改革等相关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文件的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修订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工作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二、规范学校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合同管理</w:t>
            </w: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，有效预防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学校法律风险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立足合同管理实践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中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存在的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立项审查欠缺、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审批权限不明确、动态管理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不够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、责任追究机制不健全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等问题,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法律事务室进行了充分的内外部调研，和相关部门进行了多次沟通会商，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起草出台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了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《山东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理工大学合同管理办法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》，有效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解决了存在的问题。</w:t>
            </w:r>
          </w:p>
          <w:p w:rsidR="00015E7F" w:rsidRDefault="00015E7F" w:rsidP="00015E7F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本年度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共审查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各类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合同54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0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件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，重点解决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了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科技合同的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立项审查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购置设备的所有权归属、研究成果的权属约定、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违约责任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争议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的仲裁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（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司法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）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管辖约定等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条款的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风险提示和规范处理工作。</w:t>
            </w:r>
          </w:p>
          <w:p w:rsidR="00A47943" w:rsidRPr="00A47943" w:rsidRDefault="00A47943" w:rsidP="00A47943">
            <w:pPr>
              <w:pStyle w:val="10"/>
              <w:spacing w:line="48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</w:t>
            </w:r>
            <w:r w:rsidRPr="00A4794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三、妥善</w:t>
            </w:r>
            <w:r w:rsidRPr="00A4794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处理涉</w:t>
            </w:r>
            <w:proofErr w:type="gramStart"/>
            <w:r w:rsidRPr="00A4794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诉法律</w:t>
            </w:r>
            <w:proofErr w:type="gramEnd"/>
            <w:r w:rsidRPr="00A4794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纠纷</w:t>
            </w:r>
            <w:r w:rsidRPr="00A4794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，切实</w:t>
            </w:r>
            <w:r w:rsidRPr="00A4794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维护学校合法</w:t>
            </w:r>
            <w:r w:rsidRPr="00A4794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权益</w:t>
            </w:r>
          </w:p>
          <w:p w:rsidR="00A47943" w:rsidRPr="00A47943" w:rsidRDefault="00A47943" w:rsidP="00A4794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全力维护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学校合法权益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，尽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最大可能降低学校维权成本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，维护学校良好外部形象。本年度处理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学校涉诉案件6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件，法律事务室认真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审核、严格把关，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充分</w:t>
            </w:r>
            <w:proofErr w:type="gramStart"/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</w:t>
            </w:r>
            <w:proofErr w:type="gramEnd"/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判，按时出庭，1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件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省高院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再审胜诉，1件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经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区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法院审理胜诉，2件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原告撤诉，1件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开庭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驳回起诉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，1件在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审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A47943" w:rsidRPr="00A47943" w:rsidRDefault="00A47943" w:rsidP="00A47943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4794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四、努力做好法律服务，</w:t>
            </w:r>
            <w:r w:rsidR="00404BCC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积极</w:t>
            </w:r>
            <w:r w:rsidR="0024271C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回应</w:t>
            </w:r>
            <w:r w:rsidRPr="00A4794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师生</w:t>
            </w:r>
            <w:r w:rsidRPr="00A4794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涉法</w:t>
            </w:r>
            <w:r w:rsidR="0024271C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咨询</w:t>
            </w:r>
          </w:p>
          <w:p w:rsidR="00A47943" w:rsidRPr="00A47943" w:rsidRDefault="00A47943" w:rsidP="00A4794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在重点维护学校合法权益的同时，继续关注学校部门及师生的法</w:t>
            </w:r>
            <w:proofErr w:type="gramStart"/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务需</w:t>
            </w:r>
            <w:proofErr w:type="gramEnd"/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求，发挥专业优势，为有需求的部门和师生提供法律咨询意见，帮助他们维护自身合法权益。本年度共接受校内部门及师生法律咨询</w:t>
            </w:r>
            <w:r w:rsidRPr="00A47943">
              <w:rPr>
                <w:rFonts w:ascii="仿宋" w:eastAsia="仿宋" w:hAnsi="仿宋"/>
                <w:sz w:val="28"/>
                <w:szCs w:val="28"/>
                <w:lang w:eastAsia="zh-CN"/>
              </w:rPr>
              <w:t>100</w:t>
            </w:r>
            <w:r w:rsidRPr="00A479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余次。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五、推行工作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简报制度</w:t>
            </w: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，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提示</w:t>
            </w: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法律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风险</w:t>
            </w: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</w:t>
            </w:r>
            <w:r w:rsidRPr="00015E7F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提出法律建议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本年度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开始不定期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印《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理工大学法务工作简报》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，研究工作方案，提出法律建议和改进措施，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便于校领导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及时了解学校涉法涉诉案件情况，并对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相关职能部门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进行法律风险提示。简报根据内容分别报送有关领导和部门并进行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保密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提示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年初至今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共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编辑印发《山东理工大学法务工作简报》3期。</w:t>
            </w:r>
          </w:p>
          <w:p w:rsidR="00015E7F" w:rsidRPr="00015E7F" w:rsidRDefault="00015E7F" w:rsidP="00015E7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六、强化法律知识</w:t>
            </w:r>
            <w:proofErr w:type="gramStart"/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研</w:t>
            </w:r>
            <w:proofErr w:type="gramEnd"/>
            <w:r w:rsidRPr="00015E7F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学，提高相关人员业务水平</w:t>
            </w:r>
          </w:p>
          <w:p w:rsidR="00D566F0" w:rsidRPr="00623A96" w:rsidRDefault="00015E7F" w:rsidP="009C29A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为提高工作人员和相关职能部门的法律意识和工作水平，营造浓厚的业务知识学习氛围，本年度外聘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专家来校做法治报告</w:t>
            </w:r>
            <w:r w:rsidRPr="00015E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2次，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组织了外出</w:t>
            </w:r>
            <w:r w:rsidR="009C29A6"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考察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Pr="00015E7F">
              <w:rPr>
                <w:rFonts w:ascii="仿宋" w:eastAsia="仿宋" w:hAnsi="仿宋"/>
                <w:sz w:val="28"/>
                <w:szCs w:val="28"/>
                <w:lang w:eastAsia="zh-CN"/>
              </w:rPr>
              <w:t>业务培训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、法治教育活动。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613DEB" w:rsidRDefault="00166592" w:rsidP="00166592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一、参与“山东理工大学PPP研究咨询中心”</w:t>
            </w:r>
            <w:r w:rsidR="00A37B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课题研究</w:t>
            </w:r>
          </w:p>
          <w:p w:rsidR="00A37B62" w:rsidRDefault="00BB54F3" w:rsidP="007652A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</w:t>
            </w:r>
            <w:r w:rsidR="005F0C29"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A37B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参与“淄博市高校依法治校研究会”的工作</w:t>
            </w:r>
          </w:p>
          <w:p w:rsidR="005F0C29" w:rsidRPr="005F0C29" w:rsidRDefault="00A37B62" w:rsidP="007652A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A63EE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省教育厅</w:t>
            </w:r>
            <w:r w:rsidR="005F0C29"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高校辅导员集中</w:t>
            </w:r>
            <w:proofErr w:type="gramStart"/>
            <w:r w:rsidR="005F0C29"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</w:t>
            </w:r>
            <w:proofErr w:type="gramEnd"/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专题报告，参与了兄弟高校依法治校工作交流活动</w:t>
            </w:r>
          </w:p>
          <w:p w:rsidR="0058776E" w:rsidRDefault="00A37B62" w:rsidP="007652A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</w:t>
            </w:r>
            <w:r w:rsidR="005F0C29"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83202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参与</w:t>
            </w:r>
            <w:r w:rsidR="00A63EE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淄博市地方立法论证，参与市委、</w:t>
            </w:r>
            <w:r w:rsidR="005F0C29" w:rsidRPr="005F0C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市政府</w:t>
            </w:r>
            <w:r w:rsidR="00A63EE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重大决策事项合法性审查</w:t>
            </w:r>
          </w:p>
          <w:p w:rsidR="009373DB" w:rsidRPr="001C5BCC" w:rsidRDefault="00A37B62" w:rsidP="0016659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</w:t>
            </w:r>
            <w:r w:rsidR="009C2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、参与淄博市律师协会和青年律师培训工作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16659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CC7098" w:rsidRDefault="00CC709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C5BCC" w:rsidRPr="001C5BCC" w:rsidRDefault="00D152F9" w:rsidP="00166592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66592" w:rsidRDefault="00166592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bookmarkStart w:id="0" w:name="_GoBack"/>
            <w:r w:rsidRPr="00166592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  <w:bookmarkEnd w:id="0"/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A90" w:rsidRDefault="006E4A90" w:rsidP="00FA6919">
      <w:r>
        <w:separator/>
      </w:r>
    </w:p>
  </w:endnote>
  <w:endnote w:type="continuationSeparator" w:id="0">
    <w:p w:rsidR="006E4A90" w:rsidRDefault="006E4A90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A90" w:rsidRDefault="006E4A90" w:rsidP="00FA6919">
      <w:r>
        <w:separator/>
      </w:r>
    </w:p>
  </w:footnote>
  <w:footnote w:type="continuationSeparator" w:id="0">
    <w:p w:rsidR="006E4A90" w:rsidRDefault="006E4A90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15E7F"/>
    <w:rsid w:val="000349A2"/>
    <w:rsid w:val="00044228"/>
    <w:rsid w:val="000446BF"/>
    <w:rsid w:val="00050A34"/>
    <w:rsid w:val="000A4910"/>
    <w:rsid w:val="000B3B33"/>
    <w:rsid w:val="000E29CB"/>
    <w:rsid w:val="00100C77"/>
    <w:rsid w:val="0010783B"/>
    <w:rsid w:val="001223A6"/>
    <w:rsid w:val="001301D4"/>
    <w:rsid w:val="00133AA3"/>
    <w:rsid w:val="001615AB"/>
    <w:rsid w:val="00166592"/>
    <w:rsid w:val="001A470E"/>
    <w:rsid w:val="001C58CD"/>
    <w:rsid w:val="001C5BCC"/>
    <w:rsid w:val="001D41A0"/>
    <w:rsid w:val="001D55AB"/>
    <w:rsid w:val="001F3B11"/>
    <w:rsid w:val="002363B3"/>
    <w:rsid w:val="0024271C"/>
    <w:rsid w:val="002455CB"/>
    <w:rsid w:val="00253DBB"/>
    <w:rsid w:val="0027367D"/>
    <w:rsid w:val="00294A99"/>
    <w:rsid w:val="002A7070"/>
    <w:rsid w:val="002C31FB"/>
    <w:rsid w:val="002C4CBD"/>
    <w:rsid w:val="0030210B"/>
    <w:rsid w:val="0032475C"/>
    <w:rsid w:val="00324B88"/>
    <w:rsid w:val="0033362A"/>
    <w:rsid w:val="003361D6"/>
    <w:rsid w:val="003502C9"/>
    <w:rsid w:val="00397B84"/>
    <w:rsid w:val="003A6903"/>
    <w:rsid w:val="003C0869"/>
    <w:rsid w:val="004006AB"/>
    <w:rsid w:val="00400E4A"/>
    <w:rsid w:val="00404BCC"/>
    <w:rsid w:val="00407FB5"/>
    <w:rsid w:val="004175B2"/>
    <w:rsid w:val="0042478D"/>
    <w:rsid w:val="004C090A"/>
    <w:rsid w:val="004C7AED"/>
    <w:rsid w:val="004D0C94"/>
    <w:rsid w:val="004E374F"/>
    <w:rsid w:val="00513178"/>
    <w:rsid w:val="0052609D"/>
    <w:rsid w:val="00552627"/>
    <w:rsid w:val="00585602"/>
    <w:rsid w:val="0058776E"/>
    <w:rsid w:val="005920BE"/>
    <w:rsid w:val="005B1789"/>
    <w:rsid w:val="005C4FEE"/>
    <w:rsid w:val="005E0618"/>
    <w:rsid w:val="005F00F3"/>
    <w:rsid w:val="005F0C29"/>
    <w:rsid w:val="006043ED"/>
    <w:rsid w:val="00613DEB"/>
    <w:rsid w:val="00623A96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6E4A90"/>
    <w:rsid w:val="00711F77"/>
    <w:rsid w:val="00717BF3"/>
    <w:rsid w:val="0072754D"/>
    <w:rsid w:val="00744A8A"/>
    <w:rsid w:val="007652A6"/>
    <w:rsid w:val="0077073F"/>
    <w:rsid w:val="00783ED5"/>
    <w:rsid w:val="00786D52"/>
    <w:rsid w:val="007879ED"/>
    <w:rsid w:val="007C560A"/>
    <w:rsid w:val="007C5E04"/>
    <w:rsid w:val="007F6784"/>
    <w:rsid w:val="0083202D"/>
    <w:rsid w:val="008360C8"/>
    <w:rsid w:val="00852D94"/>
    <w:rsid w:val="0089627E"/>
    <w:rsid w:val="008C131A"/>
    <w:rsid w:val="008D0527"/>
    <w:rsid w:val="008E3E6E"/>
    <w:rsid w:val="00901634"/>
    <w:rsid w:val="0090191A"/>
    <w:rsid w:val="009373DB"/>
    <w:rsid w:val="009709DF"/>
    <w:rsid w:val="00985579"/>
    <w:rsid w:val="009923AC"/>
    <w:rsid w:val="009B14FF"/>
    <w:rsid w:val="009C29A6"/>
    <w:rsid w:val="009D2B94"/>
    <w:rsid w:val="009E1A77"/>
    <w:rsid w:val="009E3D48"/>
    <w:rsid w:val="009F70E7"/>
    <w:rsid w:val="00A37AE0"/>
    <w:rsid w:val="00A37B62"/>
    <w:rsid w:val="00A4198E"/>
    <w:rsid w:val="00A42858"/>
    <w:rsid w:val="00A43B79"/>
    <w:rsid w:val="00A47943"/>
    <w:rsid w:val="00A57EC6"/>
    <w:rsid w:val="00A62858"/>
    <w:rsid w:val="00A63EE3"/>
    <w:rsid w:val="00A87764"/>
    <w:rsid w:val="00AA135B"/>
    <w:rsid w:val="00AA149C"/>
    <w:rsid w:val="00AA2FB8"/>
    <w:rsid w:val="00AB3580"/>
    <w:rsid w:val="00AD1954"/>
    <w:rsid w:val="00AF2B7C"/>
    <w:rsid w:val="00B01679"/>
    <w:rsid w:val="00B037D1"/>
    <w:rsid w:val="00B06919"/>
    <w:rsid w:val="00B4310D"/>
    <w:rsid w:val="00B46B9B"/>
    <w:rsid w:val="00B76BF8"/>
    <w:rsid w:val="00B776E3"/>
    <w:rsid w:val="00B83F93"/>
    <w:rsid w:val="00B94C31"/>
    <w:rsid w:val="00BB3A09"/>
    <w:rsid w:val="00BB46B0"/>
    <w:rsid w:val="00BB54F3"/>
    <w:rsid w:val="00BC411C"/>
    <w:rsid w:val="00BD3B35"/>
    <w:rsid w:val="00BD4164"/>
    <w:rsid w:val="00BD50AE"/>
    <w:rsid w:val="00C00C8E"/>
    <w:rsid w:val="00C0383A"/>
    <w:rsid w:val="00C26298"/>
    <w:rsid w:val="00C270F4"/>
    <w:rsid w:val="00CB25BF"/>
    <w:rsid w:val="00CC7098"/>
    <w:rsid w:val="00D152F9"/>
    <w:rsid w:val="00D32FEE"/>
    <w:rsid w:val="00D35F86"/>
    <w:rsid w:val="00D566F0"/>
    <w:rsid w:val="00D728FF"/>
    <w:rsid w:val="00D84D02"/>
    <w:rsid w:val="00DB28F3"/>
    <w:rsid w:val="00DB7692"/>
    <w:rsid w:val="00DC1A68"/>
    <w:rsid w:val="00DF279F"/>
    <w:rsid w:val="00E37709"/>
    <w:rsid w:val="00E6782F"/>
    <w:rsid w:val="00EB2490"/>
    <w:rsid w:val="00EB3A48"/>
    <w:rsid w:val="00EC6CA3"/>
    <w:rsid w:val="00EE3412"/>
    <w:rsid w:val="00F06202"/>
    <w:rsid w:val="00F17A4E"/>
    <w:rsid w:val="00F17EDE"/>
    <w:rsid w:val="00F2586E"/>
    <w:rsid w:val="00F42C99"/>
    <w:rsid w:val="00F5741D"/>
    <w:rsid w:val="00FA075E"/>
    <w:rsid w:val="00FA528C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0EB92-DD40-4448-B532-6C200B3DF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190</Words>
  <Characters>1084</Characters>
  <Application>Microsoft Office Word</Application>
  <DocSecurity>0</DocSecurity>
  <Lines>9</Lines>
  <Paragraphs>2</Paragraphs>
  <ScaleCrop>false</ScaleCrop>
  <Company>GCF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16</cp:revision>
  <dcterms:created xsi:type="dcterms:W3CDTF">2019-12-19T01:03:00Z</dcterms:created>
  <dcterms:modified xsi:type="dcterms:W3CDTF">2019-12-24T00:44:00Z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