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4A" w:rsidRDefault="00FC4694" w:rsidP="00BC22F8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美术</w:t>
      </w:r>
      <w:r w:rsidR="00627D81" w:rsidRPr="00C257A0">
        <w:rPr>
          <w:rFonts w:ascii="方正小标宋简体" w:eastAsia="方正小标宋简体" w:hint="eastAsia"/>
          <w:sz w:val="44"/>
          <w:szCs w:val="44"/>
          <w:lang w:eastAsia="zh-CN"/>
        </w:rPr>
        <w:t>学院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B651F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644594">
        <w:tc>
          <w:tcPr>
            <w:tcW w:w="1526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6323E7">
        <w:tc>
          <w:tcPr>
            <w:tcW w:w="1526" w:type="dxa"/>
            <w:vAlign w:val="center"/>
          </w:tcPr>
          <w:p w:rsidR="006323E7" w:rsidRDefault="006323E7" w:rsidP="006323E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</w:t>
            </w:r>
            <w:r w:rsidR="00D76EA1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和教师岗位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任务完成情况</w:t>
            </w:r>
          </w:p>
        </w:tc>
        <w:tc>
          <w:tcPr>
            <w:tcW w:w="8080" w:type="dxa"/>
            <w:vAlign w:val="center"/>
          </w:tcPr>
          <w:p w:rsidR="00681E41" w:rsidRDefault="00681E41" w:rsidP="00BB516E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E056D1" w:rsidRDefault="009B651F" w:rsidP="003776A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大力加强学科建设，圆满完成第一级“艺术硕士”的复试工作，招生22人</w:t>
            </w:r>
            <w:r w:rsidR="0047195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积极准备美术学和视觉传达设计的专业评估工作并取得较好成绩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进一步调整完善了美术学专业的培养方案，并制定新的教学大纲，首次实施18周的教育实习</w:t>
            </w:r>
            <w:r w:rsidR="00C026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工作；改造升级部分国画、油画、书法教室及专业走廊文化，打造艺术氛围浓厚的云上展示、研讨公共空间</w:t>
            </w:r>
            <w:r w:rsidR="003529DD" w:rsidRPr="003529D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  <w:r w:rsidR="003529DD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举办</w:t>
            </w:r>
            <w:r w:rsidR="003529DD" w:rsidRPr="00954ED2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沙龙、展览、公开课</w:t>
            </w:r>
            <w:r w:rsidR="00DB4BC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等</w:t>
            </w:r>
            <w:r w:rsidR="003529DD" w:rsidRPr="00954ED2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</w:t>
            </w:r>
            <w:r w:rsidR="003529DD" w:rsidRPr="00954ED2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20</w:t>
            </w:r>
            <w:r w:rsidR="003529DD" w:rsidRPr="00954ED2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场</w:t>
            </w:r>
            <w:r w:rsidR="00DB4BC4" w:rsidRPr="003529D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课堂延展</w:t>
            </w:r>
            <w:r w:rsidR="00DB4BC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活动</w:t>
            </w:r>
            <w:r w:rsidR="003529DD" w:rsidRPr="00954ED2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3529DD" w:rsidRPr="003529D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浓厚了教学氛围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</w:t>
            </w:r>
            <w:r w:rsidR="0047195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进一步优化</w:t>
            </w:r>
            <w:r w:rsidR="00471959" w:rsidRPr="003529D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钉钉平台</w:t>
            </w:r>
            <w:r w:rsidR="0047195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471959" w:rsidRPr="003529D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提高了管理</w:t>
            </w:r>
            <w:r w:rsidR="0047195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秩序和</w:t>
            </w:r>
            <w:r w:rsidR="00471959" w:rsidRPr="003529D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效率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</w:t>
            </w:r>
            <w:r w:rsidR="0047195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积极探索教学改革，成功申报校级教研项目12项，2位</w:t>
            </w:r>
            <w:r w:rsidR="00471959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教师获得</w:t>
            </w:r>
            <w:r w:rsidR="0047195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“教学优秀奖”。</w:t>
            </w:r>
            <w:r w:rsidR="002A0655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积极组织学术研究和艺术创作，获得3项省部级科研及创作项目，</w:t>
            </w:r>
            <w:r w:rsidR="00471959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6</w:t>
            </w:r>
            <w:r w:rsidR="00BD189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件作品入选国家级展览，</w:t>
            </w:r>
            <w:r w:rsidR="002A0655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首次获得省部级奖励，</w:t>
            </w:r>
            <w:r w:rsidR="0047195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科研氛围进一步浓厚；获2项</w:t>
            </w:r>
            <w:proofErr w:type="gramStart"/>
            <w:r w:rsidR="00471959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校城融合</w:t>
            </w:r>
            <w:proofErr w:type="gramEnd"/>
            <w:r w:rsidR="00471959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项目，社会服务意识和能力明显提升。</w:t>
            </w:r>
            <w:r w:rsidR="003E75AE" w:rsidRPr="003E75A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引进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</w:t>
            </w:r>
            <w:r w:rsidR="0025732A" w:rsidRPr="003E75A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名</w:t>
            </w:r>
            <w:r w:rsidR="003E75AE" w:rsidRPr="003E75A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博士</w:t>
            </w:r>
            <w:r w:rsidR="003E75A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和</w:t>
            </w:r>
            <w:r w:rsidR="003E75AE" w:rsidRPr="003E75A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1名</w:t>
            </w:r>
            <w:r w:rsidR="0025732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教授</w:t>
            </w:r>
            <w:r w:rsidR="003E75AE" w:rsidRPr="003E75AE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，</w:t>
            </w:r>
            <w:r w:rsidR="003E75A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专任教师达到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50</w:t>
            </w:r>
            <w:r w:rsidR="003E75A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人</w:t>
            </w:r>
            <w:r w:rsidR="00353C3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353C39" w:rsidRPr="00353C3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在教学</w:t>
            </w:r>
            <w:r w:rsidR="00353C3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科研方面发挥良好作用</w:t>
            </w:r>
            <w:r w:rsidR="003E75AE" w:rsidRPr="003E75A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</w:p>
          <w:p w:rsidR="00681E41" w:rsidRDefault="00681E41" w:rsidP="003776A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4725F4" w:rsidRDefault="00CE14D6" w:rsidP="003776A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教师岗位总体任务完成</w:t>
            </w:r>
            <w:r w:rsidR="00501C6A" w:rsidRP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情况</w:t>
            </w:r>
            <w:r w:rsidRP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良好</w:t>
            </w:r>
            <w:r w:rsidR="00501C6A" w:rsidRP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制定和</w:t>
            </w:r>
            <w:r w:rsid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调整科研奖励细则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及</w:t>
            </w:r>
            <w:r w:rsidR="0003718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考核补充办法，激励老师们</w:t>
            </w:r>
            <w:r w:rsidRP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开展教学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</w:t>
            </w:r>
            <w:r w:rsidRP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科研</w:t>
            </w:r>
            <w:r w:rsidR="00681E41" w:rsidRP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与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公共服务</w:t>
            </w:r>
            <w:r w:rsidRPr="00501C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工作。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问题是青年教师</w:t>
            </w:r>
            <w:r w:rsidR="00681E41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的科研压力较大，导致低层次科研成果堆砌现象</w:t>
            </w:r>
            <w:r w:rsidR="00681E41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并影响其它工作</w:t>
            </w:r>
            <w:r w:rsidR="00681E41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。</w:t>
            </w:r>
          </w:p>
          <w:p w:rsidR="00681E41" w:rsidRDefault="00681E41" w:rsidP="0003718A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681E41" w:rsidRDefault="00681E41" w:rsidP="0003718A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681E41" w:rsidRDefault="00681E41" w:rsidP="0003718A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681E41" w:rsidRDefault="00681E41" w:rsidP="0003718A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681E41" w:rsidRDefault="00681E41" w:rsidP="0003718A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681E41" w:rsidRDefault="00681E41" w:rsidP="0003718A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681E41" w:rsidRDefault="00681E41" w:rsidP="0003718A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681E41" w:rsidRDefault="00681E41" w:rsidP="0003718A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  <w:p w:rsidR="00681E41" w:rsidRPr="00FB7A63" w:rsidRDefault="00681E41" w:rsidP="00FB7A63">
            <w:pPr>
              <w:pStyle w:val="10"/>
              <w:spacing w:line="400" w:lineRule="exact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  <w:tr w:rsidR="006323E7">
        <w:tc>
          <w:tcPr>
            <w:tcW w:w="1526" w:type="dxa"/>
            <w:vAlign w:val="center"/>
          </w:tcPr>
          <w:p w:rsidR="00D76EA1" w:rsidRDefault="00D76EA1" w:rsidP="00D76EA1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</w:t>
            </w:r>
            <w:r w:rsidR="00710E73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基础工</w:t>
            </w:r>
          </w:p>
          <w:p w:rsidR="006323E7" w:rsidRDefault="00710E73" w:rsidP="00D76EA1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681E41" w:rsidRDefault="00681E41" w:rsidP="00471959">
            <w:pPr>
              <w:pStyle w:val="ptextindent4"/>
              <w:widowControl/>
              <w:spacing w:after="120" w:line="48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71959" w:rsidRPr="003776A3" w:rsidRDefault="00471959" w:rsidP="00471959">
            <w:pPr>
              <w:pStyle w:val="ptextindent4"/>
              <w:widowControl/>
              <w:spacing w:after="120" w:line="480" w:lineRule="exact"/>
              <w:ind w:firstLineChars="200" w:firstLine="560"/>
              <w:rPr>
                <w:rFonts w:ascii="仿宋" w:eastAsia="仿宋" w:hAnsi="仿宋" w:cs="仿宋_GB2312"/>
                <w:sz w:val="28"/>
                <w:szCs w:val="28"/>
              </w:rPr>
            </w:pPr>
            <w:r w:rsidRPr="003776A3">
              <w:rPr>
                <w:rFonts w:ascii="仿宋" w:eastAsia="仿宋" w:hAnsi="仿宋" w:cs="仿宋_GB2312" w:hint="eastAsia"/>
                <w:sz w:val="28"/>
                <w:szCs w:val="28"/>
              </w:rPr>
              <w:t>以深入开展“不忘初心、牢记使命”主题教育为契机，全面加强党的建设。一是强化政治建设。深入开展主题教育，突出学习教育、调查研究、检视问题、整改落实四项重点措施，把“规定动作”做到位，“自选动作”做出彩。加强班子建设，深入学习党的十九届四中全会精神，全年召开党总支会议12次，中心组学习13次，形成调研报告5篇。牢牢把握意识形态工作主动权，加强对课堂、学术活动等的政治把关；做好新闻宣传工作，学院获2019年度新闻宣传工作先进单位。二是强化组织建设。深入开展对标建设，设计学党支部获过硬支部建设立项；加强对党支部的指导，规范组织生活，修订支部工作考核办法；做好党员教育管理，修订了师生党员考核办法，全年发展党员34名，15名党员按期转正。三是创新党建工作形式，使用好</w:t>
            </w:r>
            <w:proofErr w:type="gramStart"/>
            <w:r w:rsidRPr="003776A3">
              <w:rPr>
                <w:rFonts w:ascii="仿宋" w:eastAsia="仿宋" w:hAnsi="仿宋" w:cs="仿宋_GB2312" w:hint="eastAsia"/>
                <w:sz w:val="28"/>
                <w:szCs w:val="28"/>
              </w:rPr>
              <w:t>灯塔党建</w:t>
            </w:r>
            <w:proofErr w:type="gramEnd"/>
            <w:r w:rsidRPr="003776A3">
              <w:rPr>
                <w:rFonts w:ascii="仿宋" w:eastAsia="仿宋" w:hAnsi="仿宋" w:cs="仿宋_GB2312" w:hint="eastAsia"/>
                <w:sz w:val="28"/>
                <w:szCs w:val="28"/>
              </w:rPr>
              <w:t>在线、学习强国等平台，加强党员教育管理；学生党支部与幼教中心党支部共建，开展共建活动3次；设立党员先锋岗，发挥学生党员在行为督查、宿舍卫生方面的模范带头作用。四是推进学院文化建设，新建党建活动阵地，优化教室、走廊、展厅环境，促进文化育人。五是落实党风廉政建设责任制，坚持党建带团建，以党风带动政风、教风、学风。</w:t>
            </w:r>
          </w:p>
          <w:p w:rsidR="00263A45" w:rsidRDefault="00263A45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681E41" w:rsidRPr="00710E73" w:rsidRDefault="00681E41" w:rsidP="00471959">
            <w:pPr>
              <w:shd w:val="clear" w:color="auto" w:fill="FFFFFF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  <w:tr w:rsidR="00644594">
        <w:tc>
          <w:tcPr>
            <w:tcW w:w="1526" w:type="dxa"/>
            <w:vAlign w:val="center"/>
          </w:tcPr>
          <w:p w:rsidR="00644594" w:rsidRDefault="004467D2" w:rsidP="004467D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103C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8080" w:type="dxa"/>
          </w:tcPr>
          <w:p w:rsidR="008A45D0" w:rsidRPr="003776A3" w:rsidRDefault="003B5AA4" w:rsidP="004466FC">
            <w:pPr>
              <w:spacing w:after="240" w:line="480" w:lineRule="exact"/>
              <w:contextualSpacing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1.</w:t>
            </w:r>
            <w:r w:rsidR="00B36BB6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</w:t>
            </w:r>
            <w:r w:rsidR="002A0655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通过教室改造、走廊展示文化及云上艺术空间建设，环境育人工程取得良好效果</w:t>
            </w:r>
            <w:r w:rsidR="00F3194C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；基于钉钉平台的工作信息数据库建设</w:t>
            </w:r>
            <w:r w:rsidR="00367929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空前提升学院的管理秩序和效率。</w:t>
            </w:r>
          </w:p>
          <w:p w:rsidR="00644594" w:rsidRPr="003776A3" w:rsidRDefault="00B36BB6" w:rsidP="004466FC">
            <w:pPr>
              <w:spacing w:after="240" w:line="480" w:lineRule="exact"/>
              <w:contextualSpacing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3776A3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2.</w:t>
            </w:r>
            <w:r w:rsidR="00367929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积极</w:t>
            </w:r>
            <w:r w:rsidR="007C0B65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组织62</w:t>
            </w:r>
            <w:r w:rsidR="00367929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名在校生</w:t>
            </w:r>
            <w:r w:rsidR="007C0B65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赴韩国学习交流，5名同学赴国外深造</w:t>
            </w:r>
            <w:r w:rsidR="00367929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，初步形成教育国际化雏形</w:t>
            </w:r>
            <w:r w:rsidR="007C0B65" w:rsidRPr="003776A3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。</w:t>
            </w:r>
            <w:r w:rsidR="007526FC" w:rsidRPr="003776A3">
              <w:rPr>
                <w:rFonts w:ascii="仿宋" w:eastAsia="仿宋" w:hAnsi="仿宋"/>
                <w:sz w:val="24"/>
                <w:szCs w:val="24"/>
                <w:lang w:eastAsia="zh-CN"/>
              </w:rPr>
              <w:t xml:space="preserve"> </w:t>
            </w:r>
          </w:p>
          <w:p w:rsidR="004466FC" w:rsidRPr="003776A3" w:rsidRDefault="00B36BB6" w:rsidP="004466FC">
            <w:pPr>
              <w:spacing w:line="480" w:lineRule="exact"/>
              <w:contextualSpacing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3.</w:t>
            </w:r>
            <w:r w:rsidR="007C0B65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450余名同学组建20支社会实践团队开展社会实践，成效突出，1支团队获得省级表彰，学院团总支获得学校社会实践先进团总支称号。</w:t>
            </w:r>
            <w:r w:rsidR="00286BB4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400多名学生参加团队社会实践，20支团队，奔赴全省各地参加“三下乡</w:t>
            </w:r>
            <w:r w:rsidR="00286BB4" w:rsidRPr="003776A3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•</w:t>
            </w:r>
            <w:r w:rsidR="00286BB4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千村行动”与“助力第一书记精准扶贫”等专项活动，</w:t>
            </w:r>
            <w:r w:rsidR="00286BB4" w:rsidRPr="003776A3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取得良好社会</w:t>
            </w:r>
            <w:r w:rsidR="00286BB4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声誉。</w:t>
            </w:r>
          </w:p>
          <w:p w:rsidR="00644594" w:rsidRPr="003776A3" w:rsidRDefault="007526FC" w:rsidP="004466FC">
            <w:pPr>
              <w:spacing w:line="480" w:lineRule="exact"/>
              <w:contextualSpacing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3776A3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4.</w:t>
            </w:r>
            <w:r w:rsidR="004466FC" w:rsidRPr="003776A3">
              <w:rPr>
                <w:rFonts w:ascii="仿宋" w:eastAsia="仿宋" w:hAnsi="仿宋" w:cs="仿宋"/>
                <w:sz w:val="28"/>
                <w:szCs w:val="28"/>
                <w:lang w:eastAsia="zh-CN"/>
              </w:rPr>
              <w:t xml:space="preserve"> </w:t>
            </w:r>
            <w:r w:rsidR="006944C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在</w:t>
            </w:r>
            <w:r w:rsidR="00B87C7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第六届</w:t>
            </w:r>
            <w:r w:rsidR="006944C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“青未了”山东省优秀毕业设计作品展</w:t>
            </w:r>
            <w:r w:rsidR="00B87C7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、第五届</w:t>
            </w:r>
            <w:r w:rsidR="006944C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山东省</w:t>
            </w:r>
            <w:r w:rsidR="00B87C7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高校</w:t>
            </w:r>
            <w:r w:rsidR="006944C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美术</w:t>
            </w:r>
            <w:r w:rsidR="007C0B65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与</w:t>
            </w:r>
            <w:r w:rsidR="006944C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设计</w:t>
            </w:r>
            <w:r w:rsidR="00B87C7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专业</w:t>
            </w:r>
            <w:r w:rsidR="007C0B65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师生基本功</w:t>
            </w:r>
            <w:r w:rsidR="006944C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大赛</w:t>
            </w:r>
            <w:r w:rsidR="007C0B65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和</w:t>
            </w:r>
            <w:r w:rsidR="00B87C7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第十六届中国手绘艺术设计大赛</w:t>
            </w:r>
            <w:r w:rsidR="006944C7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中取得较好成绩</w:t>
            </w:r>
            <w:r w:rsidR="003737EF" w:rsidRPr="003776A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</w:p>
          <w:p w:rsidR="004466FC" w:rsidRDefault="004466FC" w:rsidP="00F3194C">
            <w:pPr>
              <w:spacing w:after="240" w:line="480" w:lineRule="exact"/>
              <w:contextualSpacing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644594" w:rsidTr="00A94550">
        <w:trPr>
          <w:trHeight w:val="6946"/>
        </w:trPr>
        <w:tc>
          <w:tcPr>
            <w:tcW w:w="1526" w:type="dxa"/>
            <w:vAlign w:val="center"/>
          </w:tcPr>
          <w:p w:rsidR="004467D2" w:rsidRDefault="004467D2" w:rsidP="004467D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未完成的年度任务目标</w:t>
            </w:r>
          </w:p>
          <w:p w:rsidR="00644594" w:rsidRPr="00103CB6" w:rsidRDefault="006445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1177D9" w:rsidRDefault="00D66FD4" w:rsidP="004466FC">
            <w:pPr>
              <w:spacing w:after="240" w:line="480" w:lineRule="exact"/>
              <w:contextualSpacing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911275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1.</w:t>
            </w:r>
            <w:r w:rsidR="004466FC">
              <w:rPr>
                <w:rFonts w:ascii="仿宋" w:eastAsia="仿宋" w:hAnsi="仿宋" w:cs="仿宋"/>
                <w:sz w:val="28"/>
                <w:szCs w:val="28"/>
                <w:lang w:eastAsia="zh-CN"/>
              </w:rPr>
              <w:t xml:space="preserve"> 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一</w:t>
            </w:r>
            <w:r w:rsid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项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国家级虚拟仿真项目未完成，原因是此项工作基础薄弱，</w:t>
            </w:r>
            <w:r w:rsid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专业教师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的认知不够，校院经费</w:t>
            </w:r>
            <w:r w:rsid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支持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不够</w:t>
            </w:r>
            <w:r w:rsid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公选课</w:t>
            </w:r>
            <w:r w:rsid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任务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未完成，原因是组织不力</w:t>
            </w:r>
            <w:r w:rsid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，师资较为紧张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教师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主动开课意愿不高</w:t>
            </w:r>
            <w:r w:rsidR="00201E9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</w:t>
            </w:r>
            <w:r w:rsidR="00201E9A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校级教学成果</w:t>
            </w:r>
            <w:proofErr w:type="gramStart"/>
            <w:r w:rsidR="00201E9A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奖任务</w:t>
            </w:r>
            <w:proofErr w:type="gramEnd"/>
            <w:r w:rsidR="00201E9A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未完成，</w:t>
            </w:r>
            <w:r w:rsidR="001177D9" w:rsidRPr="001177D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</w:p>
          <w:p w:rsidR="006924A0" w:rsidRDefault="00911275" w:rsidP="004466FC">
            <w:pPr>
              <w:spacing w:after="240" w:line="480" w:lineRule="exact"/>
              <w:contextualSpacing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2.</w:t>
            </w:r>
            <w:r w:rsidR="004466FC">
              <w:rPr>
                <w:rFonts w:ascii="仿宋" w:eastAsia="仿宋" w:hAnsi="仿宋" w:cs="仿宋"/>
                <w:sz w:val="28"/>
                <w:szCs w:val="28"/>
                <w:lang w:eastAsia="zh-CN"/>
              </w:rPr>
              <w:t xml:space="preserve"> </w:t>
            </w:r>
            <w:r w:rsid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国家级</w:t>
            </w:r>
            <w:r w:rsidR="006924A0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科研</w:t>
            </w:r>
            <w:r w:rsidR="006944C7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立项</w:t>
            </w:r>
            <w:r w:rsidR="006924A0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任务未完成</w:t>
            </w:r>
            <w:r w:rsidR="006944C7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原因</w:t>
            </w:r>
            <w:r w:rsidR="006924A0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是</w:t>
            </w:r>
            <w:r w:rsidR="000707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技能型</w:t>
            </w:r>
            <w:r w:rsidR="000707C8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教师理论研究水平</w:t>
            </w:r>
            <w:r w:rsidR="000707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偏</w:t>
            </w:r>
            <w:r w:rsidR="000707C8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低</w:t>
            </w:r>
            <w:r w:rsidR="000707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0707C8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前期成果</w:t>
            </w:r>
            <w:r w:rsidR="000707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积累</w:t>
            </w:r>
            <w:r w:rsidR="000707C8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不够</w:t>
            </w:r>
            <w:r w:rsidR="000707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0707C8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选题缺乏</w:t>
            </w:r>
            <w:r w:rsidR="000707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时代前瞻性，个别</w:t>
            </w:r>
            <w:r w:rsidR="006924A0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教师在</w:t>
            </w:r>
            <w:proofErr w:type="gramStart"/>
            <w:r w:rsidR="006924A0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研</w:t>
            </w:r>
            <w:proofErr w:type="gramEnd"/>
            <w:r w:rsidR="006924A0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项目</w:t>
            </w:r>
            <w:r w:rsid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尚未</w:t>
            </w:r>
            <w:r w:rsidR="006924A0" w:rsidRPr="006924A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结项。</w:t>
            </w:r>
          </w:p>
          <w:p w:rsidR="00CC4058" w:rsidRPr="006924A0" w:rsidRDefault="00CC4058" w:rsidP="004466FC">
            <w:pPr>
              <w:spacing w:after="240" w:line="480" w:lineRule="exact"/>
              <w:contextualSpacing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3.</w:t>
            </w:r>
            <w:r w:rsidR="004466FC">
              <w:rPr>
                <w:rFonts w:ascii="仿宋" w:eastAsia="仿宋" w:hAnsi="仿宋" w:cs="仿宋"/>
                <w:sz w:val="28"/>
                <w:szCs w:val="28"/>
                <w:lang w:eastAsia="zh-CN"/>
              </w:rPr>
              <w:t xml:space="preserve"> </w:t>
            </w:r>
            <w:r w:rsidR="00F661C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国外</w:t>
            </w:r>
            <w:proofErr w:type="gramStart"/>
            <w:r w:rsidR="00F661C9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进修助课和</w:t>
            </w:r>
            <w:proofErr w:type="gramEnd"/>
            <w:r w:rsidR="000707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国内访学</w:t>
            </w:r>
            <w:r w:rsidR="000707C8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任务未完成，原因主要是</w:t>
            </w:r>
            <w:r w:rsidR="000707C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专业师资较为紧张，艺术类访学招收数量较少</w:t>
            </w:r>
            <w:r w:rsidR="00F661C9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F661C9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教师</w:t>
            </w:r>
            <w:proofErr w:type="gramStart"/>
            <w:r w:rsidR="00F661C9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外语水品较低</w:t>
            </w:r>
            <w:proofErr w:type="gramEnd"/>
            <w:r w:rsidR="000707C8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。</w:t>
            </w:r>
          </w:p>
          <w:p w:rsidR="00CC4058" w:rsidRDefault="00CC4058" w:rsidP="004466FC">
            <w:pPr>
              <w:spacing w:after="240" w:line="480" w:lineRule="exact"/>
              <w:contextualSpacing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</w:tbl>
    <w:p w:rsidR="00644594" w:rsidRDefault="00644594" w:rsidP="00911275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644594" w:rsidSect="000E3D6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F76" w:rsidRDefault="00AD4F76" w:rsidP="00627D81">
      <w:r>
        <w:separator/>
      </w:r>
    </w:p>
  </w:endnote>
  <w:endnote w:type="continuationSeparator" w:id="0">
    <w:p w:rsidR="00AD4F76" w:rsidRDefault="00AD4F76" w:rsidP="006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F76" w:rsidRDefault="00AD4F76" w:rsidP="00627D81">
      <w:r>
        <w:separator/>
      </w:r>
    </w:p>
  </w:footnote>
  <w:footnote w:type="continuationSeparator" w:id="0">
    <w:p w:rsidR="00AD4F76" w:rsidRDefault="00AD4F76" w:rsidP="00627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10ED2"/>
    <w:multiLevelType w:val="multilevel"/>
    <w:tmpl w:val="99BC37EC"/>
    <w:lvl w:ilvl="0">
      <w:start w:val="1"/>
      <w:numFmt w:val="japaneseCounting"/>
      <w:lvlText w:val="%1、"/>
      <w:lvlJc w:val="left"/>
      <w:pPr>
        <w:ind w:left="164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64" w:hanging="420"/>
      </w:pPr>
    </w:lvl>
    <w:lvl w:ilvl="2">
      <w:start w:val="1"/>
      <w:numFmt w:val="lowerRoman"/>
      <w:lvlText w:val="%3."/>
      <w:lvlJc w:val="right"/>
      <w:pPr>
        <w:ind w:left="2184" w:hanging="420"/>
      </w:pPr>
    </w:lvl>
    <w:lvl w:ilvl="3">
      <w:start w:val="1"/>
      <w:numFmt w:val="decimal"/>
      <w:lvlText w:val="%4."/>
      <w:lvlJc w:val="left"/>
      <w:pPr>
        <w:ind w:left="2604" w:hanging="420"/>
      </w:pPr>
    </w:lvl>
    <w:lvl w:ilvl="4">
      <w:start w:val="1"/>
      <w:numFmt w:val="lowerLetter"/>
      <w:lvlText w:val="%5)"/>
      <w:lvlJc w:val="left"/>
      <w:pPr>
        <w:ind w:left="3024" w:hanging="420"/>
      </w:pPr>
    </w:lvl>
    <w:lvl w:ilvl="5">
      <w:start w:val="1"/>
      <w:numFmt w:val="lowerRoman"/>
      <w:lvlText w:val="%6."/>
      <w:lvlJc w:val="right"/>
      <w:pPr>
        <w:ind w:left="3444" w:hanging="420"/>
      </w:pPr>
    </w:lvl>
    <w:lvl w:ilvl="6">
      <w:start w:val="1"/>
      <w:numFmt w:val="decimal"/>
      <w:lvlText w:val="%7."/>
      <w:lvlJc w:val="left"/>
      <w:pPr>
        <w:ind w:left="3864" w:hanging="420"/>
      </w:pPr>
    </w:lvl>
    <w:lvl w:ilvl="7">
      <w:start w:val="1"/>
      <w:numFmt w:val="lowerLetter"/>
      <w:lvlText w:val="%8)"/>
      <w:lvlJc w:val="left"/>
      <w:pPr>
        <w:ind w:left="4284" w:hanging="420"/>
      </w:pPr>
    </w:lvl>
    <w:lvl w:ilvl="8">
      <w:start w:val="1"/>
      <w:numFmt w:val="lowerRoman"/>
      <w:lvlText w:val="%9."/>
      <w:lvlJc w:val="right"/>
      <w:pPr>
        <w:ind w:left="4704" w:hanging="420"/>
      </w:pPr>
    </w:lvl>
  </w:abstractNum>
  <w:abstractNum w:abstractNumId="1">
    <w:nsid w:val="4F6D3D8C"/>
    <w:multiLevelType w:val="hybridMultilevel"/>
    <w:tmpl w:val="EA767054"/>
    <w:lvl w:ilvl="0" w:tplc="1D34D16E">
      <w:start w:val="1"/>
      <w:numFmt w:val="decimal"/>
      <w:lvlText w:val="%1、"/>
      <w:lvlJc w:val="left"/>
      <w:pPr>
        <w:ind w:left="353" w:hanging="35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9425B30"/>
    <w:multiLevelType w:val="hybridMultilevel"/>
    <w:tmpl w:val="20522C6C"/>
    <w:lvl w:ilvl="0" w:tplc="7B447B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3718A"/>
    <w:rsid w:val="00050A34"/>
    <w:rsid w:val="000707C8"/>
    <w:rsid w:val="00094109"/>
    <w:rsid w:val="000A4910"/>
    <w:rsid w:val="000B3B33"/>
    <w:rsid w:val="000D526B"/>
    <w:rsid w:val="000E0D1E"/>
    <w:rsid w:val="000E3D6E"/>
    <w:rsid w:val="000F0B3A"/>
    <w:rsid w:val="000F64F2"/>
    <w:rsid w:val="00100C77"/>
    <w:rsid w:val="00103CB6"/>
    <w:rsid w:val="0010783B"/>
    <w:rsid w:val="00115184"/>
    <w:rsid w:val="001177D9"/>
    <w:rsid w:val="001237B6"/>
    <w:rsid w:val="00133AA3"/>
    <w:rsid w:val="001615AB"/>
    <w:rsid w:val="00172252"/>
    <w:rsid w:val="001814E9"/>
    <w:rsid w:val="001C2CED"/>
    <w:rsid w:val="001D41A0"/>
    <w:rsid w:val="001D55AB"/>
    <w:rsid w:val="002002B3"/>
    <w:rsid w:val="00201E9A"/>
    <w:rsid w:val="00201F5B"/>
    <w:rsid w:val="00234E05"/>
    <w:rsid w:val="002363B3"/>
    <w:rsid w:val="0025732A"/>
    <w:rsid w:val="00263A45"/>
    <w:rsid w:val="00266D99"/>
    <w:rsid w:val="00282CE6"/>
    <w:rsid w:val="00286BB4"/>
    <w:rsid w:val="0029018F"/>
    <w:rsid w:val="002A0655"/>
    <w:rsid w:val="002A7070"/>
    <w:rsid w:val="0030210B"/>
    <w:rsid w:val="00324B88"/>
    <w:rsid w:val="00346A89"/>
    <w:rsid w:val="003502C9"/>
    <w:rsid w:val="003529DD"/>
    <w:rsid w:val="00353C39"/>
    <w:rsid w:val="003655B4"/>
    <w:rsid w:val="00367929"/>
    <w:rsid w:val="003737EF"/>
    <w:rsid w:val="003776A3"/>
    <w:rsid w:val="00393AB2"/>
    <w:rsid w:val="00397B84"/>
    <w:rsid w:val="003B5AA4"/>
    <w:rsid w:val="003C0869"/>
    <w:rsid w:val="003E0702"/>
    <w:rsid w:val="003E75AE"/>
    <w:rsid w:val="003F34AC"/>
    <w:rsid w:val="00400398"/>
    <w:rsid w:val="00400E4A"/>
    <w:rsid w:val="00406260"/>
    <w:rsid w:val="004175B2"/>
    <w:rsid w:val="004466FC"/>
    <w:rsid w:val="004467D2"/>
    <w:rsid w:val="00463AC4"/>
    <w:rsid w:val="00471959"/>
    <w:rsid w:val="004725F4"/>
    <w:rsid w:val="00490089"/>
    <w:rsid w:val="004C7AED"/>
    <w:rsid w:val="004D0C94"/>
    <w:rsid w:val="004E374F"/>
    <w:rsid w:val="00501C6A"/>
    <w:rsid w:val="00552627"/>
    <w:rsid w:val="005571D5"/>
    <w:rsid w:val="005614F0"/>
    <w:rsid w:val="00585602"/>
    <w:rsid w:val="005C428F"/>
    <w:rsid w:val="005C6961"/>
    <w:rsid w:val="005F00F3"/>
    <w:rsid w:val="00621242"/>
    <w:rsid w:val="00626168"/>
    <w:rsid w:val="00627D81"/>
    <w:rsid w:val="00630849"/>
    <w:rsid w:val="00631062"/>
    <w:rsid w:val="006323E7"/>
    <w:rsid w:val="00634288"/>
    <w:rsid w:val="00644594"/>
    <w:rsid w:val="0064557F"/>
    <w:rsid w:val="0064691B"/>
    <w:rsid w:val="00681E41"/>
    <w:rsid w:val="006924A0"/>
    <w:rsid w:val="006944C7"/>
    <w:rsid w:val="00696214"/>
    <w:rsid w:val="006B7CBF"/>
    <w:rsid w:val="006D08BB"/>
    <w:rsid w:val="006F77A2"/>
    <w:rsid w:val="00710E73"/>
    <w:rsid w:val="0072754D"/>
    <w:rsid w:val="00737A2B"/>
    <w:rsid w:val="007526FC"/>
    <w:rsid w:val="007879ED"/>
    <w:rsid w:val="007B3038"/>
    <w:rsid w:val="007C0B65"/>
    <w:rsid w:val="007C560A"/>
    <w:rsid w:val="007C5E04"/>
    <w:rsid w:val="007C67DE"/>
    <w:rsid w:val="007E0048"/>
    <w:rsid w:val="007F3CBC"/>
    <w:rsid w:val="008360C8"/>
    <w:rsid w:val="00852D94"/>
    <w:rsid w:val="0089627E"/>
    <w:rsid w:val="008A45D0"/>
    <w:rsid w:val="008D0527"/>
    <w:rsid w:val="00901634"/>
    <w:rsid w:val="00902A60"/>
    <w:rsid w:val="0090431A"/>
    <w:rsid w:val="00911275"/>
    <w:rsid w:val="00953A21"/>
    <w:rsid w:val="00954ED2"/>
    <w:rsid w:val="009709DF"/>
    <w:rsid w:val="00985579"/>
    <w:rsid w:val="00994FF6"/>
    <w:rsid w:val="009A6F43"/>
    <w:rsid w:val="009B651F"/>
    <w:rsid w:val="009C6586"/>
    <w:rsid w:val="009D2B94"/>
    <w:rsid w:val="009E1A77"/>
    <w:rsid w:val="009E3D48"/>
    <w:rsid w:val="009F664E"/>
    <w:rsid w:val="00A37AE0"/>
    <w:rsid w:val="00A42858"/>
    <w:rsid w:val="00A434A2"/>
    <w:rsid w:val="00A43B79"/>
    <w:rsid w:val="00A57EC6"/>
    <w:rsid w:val="00A835E1"/>
    <w:rsid w:val="00A87764"/>
    <w:rsid w:val="00A94550"/>
    <w:rsid w:val="00AD4F76"/>
    <w:rsid w:val="00AD66C9"/>
    <w:rsid w:val="00AF2B7C"/>
    <w:rsid w:val="00B01679"/>
    <w:rsid w:val="00B037D1"/>
    <w:rsid w:val="00B06919"/>
    <w:rsid w:val="00B36BB6"/>
    <w:rsid w:val="00B4310D"/>
    <w:rsid w:val="00B46B9B"/>
    <w:rsid w:val="00B47495"/>
    <w:rsid w:val="00B53C73"/>
    <w:rsid w:val="00B7135F"/>
    <w:rsid w:val="00B76BF8"/>
    <w:rsid w:val="00B8244A"/>
    <w:rsid w:val="00B83F93"/>
    <w:rsid w:val="00B87C77"/>
    <w:rsid w:val="00BB3A09"/>
    <w:rsid w:val="00BB516E"/>
    <w:rsid w:val="00BC22F8"/>
    <w:rsid w:val="00BC411C"/>
    <w:rsid w:val="00BC5B78"/>
    <w:rsid w:val="00BD1894"/>
    <w:rsid w:val="00BD3B35"/>
    <w:rsid w:val="00BD4164"/>
    <w:rsid w:val="00BD4D46"/>
    <w:rsid w:val="00BD50AE"/>
    <w:rsid w:val="00BE5C92"/>
    <w:rsid w:val="00C026C8"/>
    <w:rsid w:val="00C132FA"/>
    <w:rsid w:val="00C25566"/>
    <w:rsid w:val="00C257A0"/>
    <w:rsid w:val="00C26298"/>
    <w:rsid w:val="00CB5B06"/>
    <w:rsid w:val="00CC4058"/>
    <w:rsid w:val="00CE14D6"/>
    <w:rsid w:val="00D10B00"/>
    <w:rsid w:val="00D32FEE"/>
    <w:rsid w:val="00D35F86"/>
    <w:rsid w:val="00D552A0"/>
    <w:rsid w:val="00D66FD4"/>
    <w:rsid w:val="00D72EAA"/>
    <w:rsid w:val="00D76EA1"/>
    <w:rsid w:val="00D84D02"/>
    <w:rsid w:val="00D946A6"/>
    <w:rsid w:val="00DA7E4A"/>
    <w:rsid w:val="00DB28F3"/>
    <w:rsid w:val="00DB4BC4"/>
    <w:rsid w:val="00DB7692"/>
    <w:rsid w:val="00DC1A68"/>
    <w:rsid w:val="00DC3067"/>
    <w:rsid w:val="00DF5969"/>
    <w:rsid w:val="00E056D1"/>
    <w:rsid w:val="00E21E16"/>
    <w:rsid w:val="00E6782F"/>
    <w:rsid w:val="00EA7B93"/>
    <w:rsid w:val="00EC6CA3"/>
    <w:rsid w:val="00ED7200"/>
    <w:rsid w:val="00EE665F"/>
    <w:rsid w:val="00F06202"/>
    <w:rsid w:val="00F07223"/>
    <w:rsid w:val="00F17A4E"/>
    <w:rsid w:val="00F3194C"/>
    <w:rsid w:val="00F45B6D"/>
    <w:rsid w:val="00F560C4"/>
    <w:rsid w:val="00F661C9"/>
    <w:rsid w:val="00F84E0E"/>
    <w:rsid w:val="00FA6838"/>
    <w:rsid w:val="00FB2DFD"/>
    <w:rsid w:val="00FB6370"/>
    <w:rsid w:val="00FB6D0A"/>
    <w:rsid w:val="00FB7A63"/>
    <w:rsid w:val="00FC25FE"/>
    <w:rsid w:val="00FC4694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6E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E3D6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E3D6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3D6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0E3D6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0E3D6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0E3D6E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0E3D6E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0E3D6E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0E3D6E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E3D6E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0E3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E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0E3D6E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0E3D6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0E3D6E"/>
    <w:rPr>
      <w:b/>
      <w:bCs/>
      <w:spacing w:val="0"/>
    </w:rPr>
  </w:style>
  <w:style w:type="character" w:styleId="a9">
    <w:name w:val="Emphasis"/>
    <w:uiPriority w:val="20"/>
    <w:qFormat/>
    <w:rsid w:val="000E3D6E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0E3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0E3D6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0E3D6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0E3D6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0E3D6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0E3D6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0E3D6E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0E3D6E"/>
  </w:style>
  <w:style w:type="character" w:customStyle="1" w:styleId="Char3">
    <w:name w:val="无间隔 Char"/>
    <w:basedOn w:val="a0"/>
    <w:link w:val="10"/>
    <w:uiPriority w:val="1"/>
    <w:qFormat/>
    <w:rsid w:val="000E3D6E"/>
  </w:style>
  <w:style w:type="paragraph" w:customStyle="1" w:styleId="11">
    <w:name w:val="列出段落1"/>
    <w:basedOn w:val="a"/>
    <w:uiPriority w:val="34"/>
    <w:qFormat/>
    <w:rsid w:val="000E3D6E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0E3D6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0E3D6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0E3D6E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0E3D6E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0E3D6E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0E3D6E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0E3D6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0E3D6E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0E3D6E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0E3D6E"/>
    <w:rPr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8244A"/>
    <w:rPr>
      <w:color w:val="0000FF" w:themeColor="hyperlink"/>
      <w:u w:val="single"/>
    </w:rPr>
  </w:style>
  <w:style w:type="paragraph" w:styleId="ac">
    <w:name w:val="List Paragraph"/>
    <w:basedOn w:val="a"/>
    <w:uiPriority w:val="99"/>
    <w:rsid w:val="00911275"/>
    <w:pPr>
      <w:ind w:firstLineChars="200" w:firstLine="420"/>
    </w:pPr>
  </w:style>
  <w:style w:type="paragraph" w:styleId="ad">
    <w:name w:val="Balloon Text"/>
    <w:basedOn w:val="a"/>
    <w:link w:val="Char6"/>
    <w:uiPriority w:val="99"/>
    <w:semiHidden/>
    <w:unhideWhenUsed/>
    <w:rsid w:val="00E056D1"/>
    <w:rPr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E056D1"/>
    <w:rPr>
      <w:sz w:val="18"/>
      <w:szCs w:val="18"/>
      <w:lang w:eastAsia="en-US" w:bidi="en-US"/>
    </w:rPr>
  </w:style>
  <w:style w:type="paragraph" w:customStyle="1" w:styleId="ptextindent4">
    <w:name w:val="p_text_indent_4"/>
    <w:basedOn w:val="a"/>
    <w:rsid w:val="00471959"/>
    <w:pPr>
      <w:widowControl w:val="0"/>
      <w:ind w:firstLine="840"/>
    </w:pPr>
    <w:rPr>
      <w:rFonts w:ascii="Calibri" w:eastAsia="宋体" w:hAnsi="Calibri" w:cs="Times New Roman"/>
      <w:sz w:val="21"/>
      <w:szCs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255B85-ACCB-4FE8-86F7-B87210729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3</Pages>
  <Words>238</Words>
  <Characters>1361</Characters>
  <Application>Microsoft Office Word</Application>
  <DocSecurity>0</DocSecurity>
  <Lines>11</Lines>
  <Paragraphs>3</Paragraphs>
  <ScaleCrop>false</ScaleCrop>
  <Company>GCF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79</cp:revision>
  <cp:lastPrinted>2019-01-02T07:40:00Z</cp:lastPrinted>
  <dcterms:created xsi:type="dcterms:W3CDTF">2017-01-04T08:28:00Z</dcterms:created>
  <dcterms:modified xsi:type="dcterms:W3CDTF">2019-12-23T07:32:00Z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