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034" w:rsidRDefault="009E4212">
      <w:pPr>
        <w:pStyle w:val="10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电气</w:t>
      </w:r>
      <w:r w:rsidR="007B3E25">
        <w:rPr>
          <w:rFonts w:ascii="方正小标宋简体" w:eastAsia="方正小标宋简体" w:hint="eastAsia"/>
          <w:sz w:val="44"/>
          <w:szCs w:val="44"/>
          <w:lang w:eastAsia="zh-CN"/>
        </w:rPr>
        <w:t>与电子工程</w:t>
      </w:r>
      <w:r>
        <w:rPr>
          <w:rFonts w:ascii="方正小标宋简体" w:eastAsia="方正小标宋简体" w:hint="eastAsia"/>
          <w:sz w:val="44"/>
          <w:szCs w:val="44"/>
          <w:lang w:eastAsia="zh-CN"/>
        </w:rPr>
        <w:t>学院2019年度工作总结</w:t>
      </w:r>
    </w:p>
    <w:tbl>
      <w:tblPr>
        <w:tblStyle w:val="a8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E14034">
        <w:tc>
          <w:tcPr>
            <w:tcW w:w="1526" w:type="dxa"/>
          </w:tcPr>
          <w:p w:rsidR="00E14034" w:rsidRDefault="009E4212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E14034" w:rsidRDefault="009E4212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E14034">
        <w:tc>
          <w:tcPr>
            <w:tcW w:w="1526" w:type="dxa"/>
            <w:vAlign w:val="center"/>
          </w:tcPr>
          <w:p w:rsidR="00E14034" w:rsidRDefault="009E4212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关键指标和教师岗位任务完成情况</w:t>
            </w:r>
          </w:p>
        </w:tc>
        <w:tc>
          <w:tcPr>
            <w:tcW w:w="8080" w:type="dxa"/>
            <w:vAlign w:val="center"/>
          </w:tcPr>
          <w:p w:rsidR="00E14034" w:rsidRPr="009E4212" w:rsidRDefault="009E4212" w:rsidP="009E4212">
            <w:pPr>
              <w:pStyle w:val="10"/>
              <w:numPr>
                <w:ilvl w:val="0"/>
                <w:numId w:val="1"/>
              </w:numPr>
              <w:spacing w:line="480" w:lineRule="exact"/>
              <w:rPr>
                <w:rFonts w:ascii="仿宋" w:eastAsia="仿宋" w:hAnsi="仿宋"/>
                <w:b/>
                <w:bCs/>
                <w:sz w:val="28"/>
                <w:szCs w:val="28"/>
                <w:lang w:eastAsia="zh-CN"/>
              </w:rPr>
            </w:pPr>
            <w:r w:rsidRPr="009E4212"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本科人才培养</w:t>
            </w:r>
          </w:p>
          <w:p w:rsidR="00E14034" w:rsidRPr="009E4212" w:rsidRDefault="009E4212" w:rsidP="009E4212">
            <w:pPr>
              <w:pStyle w:val="10"/>
              <w:spacing w:line="480" w:lineRule="exact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9E421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1．电</w:t>
            </w:r>
            <w:r w:rsidRPr="009E4212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气专业工程认证完成进校考核。自动化和电子信息工程两个专业提交工程教育认证申请。</w:t>
            </w:r>
          </w:p>
          <w:p w:rsidR="00E14034" w:rsidRPr="009E4212" w:rsidRDefault="009E4212" w:rsidP="009E4212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9E4212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2. 电气专业和电子信</w:t>
            </w:r>
            <w:bookmarkStart w:id="0" w:name="_GoBack"/>
            <w:bookmarkEnd w:id="0"/>
            <w:r w:rsidRPr="009E421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息专业被推荐国家级一流专业评审，两个专业均通过国家教指委评审。</w:t>
            </w:r>
          </w:p>
          <w:p w:rsidR="00E14034" w:rsidRPr="009E4212" w:rsidRDefault="009E4212" w:rsidP="009E4212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9E421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3．完成高水平专业群建设任务，建设传感器实验室。</w:t>
            </w:r>
          </w:p>
          <w:p w:rsidR="00E14034" w:rsidRPr="009E4212" w:rsidRDefault="009E4212" w:rsidP="009E4212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9E421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4．获教育部产学合作协同育人项目2项；</w:t>
            </w:r>
            <w:proofErr w:type="gramStart"/>
            <w:r w:rsidRPr="009E421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获推国家</w:t>
            </w:r>
            <w:proofErr w:type="gramEnd"/>
            <w:r w:rsidRPr="009E421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虚拟实验项目1项；</w:t>
            </w:r>
            <w:proofErr w:type="gramStart"/>
            <w:r w:rsidRPr="009E421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获推省</w:t>
            </w:r>
            <w:proofErr w:type="gramEnd"/>
            <w:r w:rsidRPr="009E421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一流本科课程3项；获校教学成果一等奖1项，二等奖4项，优秀教材一等奖2部、二等1部；获校级教学团队1个。</w:t>
            </w:r>
          </w:p>
          <w:p w:rsidR="00E14034" w:rsidRPr="009E4212" w:rsidRDefault="009E4212" w:rsidP="009E4212">
            <w:pPr>
              <w:pStyle w:val="10"/>
              <w:spacing w:line="480" w:lineRule="exact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9E421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5．辅导员</w:t>
            </w:r>
            <w:r w:rsidRPr="009E4212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坚持工作日早晨公寓“1小时工作法”；推进教学联动</w:t>
            </w:r>
            <w:proofErr w:type="gramStart"/>
            <w:r w:rsidRPr="009E4212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动</w:t>
            </w:r>
            <w:proofErr w:type="gramEnd"/>
            <w:r w:rsidRPr="009E4212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，扎实推进学风建设。</w:t>
            </w:r>
          </w:p>
          <w:p w:rsidR="00E14034" w:rsidRPr="009E4212" w:rsidRDefault="009E4212" w:rsidP="009E4212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9E4212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6.获得320项省级竞赛奖励， 68项</w:t>
            </w:r>
            <w:r w:rsidRPr="009E421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国家级奖励。获得挑战杯国家级三等奖1项（全校唯一获国奖）。本科生首位发表论文2</w:t>
            </w:r>
            <w:r w:rsidRPr="009E4212">
              <w:rPr>
                <w:rFonts w:ascii="仿宋" w:eastAsia="仿宋" w:hAnsi="仿宋"/>
                <w:sz w:val="28"/>
                <w:szCs w:val="28"/>
                <w:lang w:eastAsia="zh-CN"/>
              </w:rPr>
              <w:t>0</w:t>
            </w:r>
            <w:r w:rsidRPr="009E421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篇，获得专利1</w:t>
            </w:r>
            <w:r w:rsidRPr="009E4212">
              <w:rPr>
                <w:rFonts w:ascii="仿宋" w:eastAsia="仿宋" w:hAnsi="仿宋"/>
                <w:sz w:val="28"/>
                <w:szCs w:val="28"/>
                <w:lang w:eastAsia="zh-CN"/>
              </w:rPr>
              <w:t>8</w:t>
            </w:r>
            <w:r w:rsidRPr="009E421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项。</w:t>
            </w:r>
          </w:p>
          <w:p w:rsidR="00E14034" w:rsidRPr="009E4212" w:rsidRDefault="009E4212" w:rsidP="009E4212">
            <w:pPr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9E421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7.就业率达9</w:t>
            </w:r>
            <w:r w:rsidRPr="009E4212">
              <w:rPr>
                <w:rFonts w:ascii="仿宋" w:eastAsia="仿宋" w:hAnsi="仿宋"/>
                <w:sz w:val="28"/>
                <w:szCs w:val="28"/>
                <w:lang w:eastAsia="zh-CN"/>
              </w:rPr>
              <w:t>5</w:t>
            </w:r>
            <w:r w:rsidRPr="009E421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%。</w:t>
            </w:r>
          </w:p>
          <w:p w:rsidR="00E14034" w:rsidRPr="009E4212" w:rsidRDefault="009E4212" w:rsidP="009E4212">
            <w:pPr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9E421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8</w:t>
            </w:r>
            <w:r w:rsidRPr="009E4212">
              <w:rPr>
                <w:rFonts w:ascii="仿宋" w:eastAsia="仿宋" w:hAnsi="仿宋"/>
                <w:sz w:val="28"/>
                <w:szCs w:val="28"/>
                <w:lang w:eastAsia="zh-CN"/>
              </w:rPr>
              <w:t>.</w:t>
            </w:r>
            <w:r w:rsidRPr="009E421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本科学生国际化交流8</w:t>
            </w:r>
            <w:r w:rsidRPr="009E4212">
              <w:rPr>
                <w:rFonts w:ascii="仿宋" w:eastAsia="仿宋" w:hAnsi="仿宋"/>
                <w:sz w:val="28"/>
                <w:szCs w:val="28"/>
                <w:lang w:eastAsia="zh-CN"/>
              </w:rPr>
              <w:t>3</w:t>
            </w:r>
            <w:r w:rsidRPr="009E421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人。</w:t>
            </w:r>
          </w:p>
          <w:p w:rsidR="00E14034" w:rsidRPr="009E4212" w:rsidRDefault="009E4212" w:rsidP="009E4212">
            <w:pPr>
              <w:pStyle w:val="10"/>
              <w:spacing w:line="480" w:lineRule="exact"/>
              <w:rPr>
                <w:rFonts w:ascii="仿宋" w:eastAsia="仿宋" w:hAnsi="仿宋"/>
                <w:b/>
                <w:bCs/>
                <w:sz w:val="28"/>
                <w:szCs w:val="28"/>
                <w:lang w:eastAsia="zh-CN"/>
              </w:rPr>
            </w:pPr>
            <w:r w:rsidRPr="009E4212"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二、队伍建设</w:t>
            </w:r>
          </w:p>
          <w:p w:rsidR="00E14034" w:rsidRPr="009E4212" w:rsidRDefault="009E4212" w:rsidP="009E4212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9E421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1.</w:t>
            </w:r>
            <w:proofErr w:type="gramStart"/>
            <w:r w:rsidRPr="009E421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引进引进</w:t>
            </w:r>
            <w:proofErr w:type="gramEnd"/>
            <w:r w:rsidRPr="009E421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博士7人。</w:t>
            </w:r>
          </w:p>
          <w:p w:rsidR="00E14034" w:rsidRPr="009E4212" w:rsidRDefault="009E4212" w:rsidP="009E4212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9E421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2.7名教师国外访学，5名教师国内进修。</w:t>
            </w:r>
          </w:p>
          <w:p w:rsidR="00E14034" w:rsidRPr="009E4212" w:rsidRDefault="009E4212" w:rsidP="009E4212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9E421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3.获得青</w:t>
            </w:r>
            <w:proofErr w:type="gramStart"/>
            <w:r w:rsidRPr="009E421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创人才引育计划</w:t>
            </w:r>
            <w:proofErr w:type="gramEnd"/>
            <w:r w:rsidRPr="009E421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团队：赵博</w:t>
            </w:r>
          </w:p>
          <w:p w:rsidR="00E14034" w:rsidRPr="009E4212" w:rsidRDefault="009E4212" w:rsidP="009E4212">
            <w:pPr>
              <w:pStyle w:val="10"/>
              <w:spacing w:line="480" w:lineRule="exact"/>
              <w:rPr>
                <w:rFonts w:ascii="仿宋" w:eastAsia="仿宋" w:hAnsi="仿宋"/>
                <w:b/>
                <w:bCs/>
                <w:sz w:val="28"/>
                <w:szCs w:val="28"/>
                <w:lang w:eastAsia="zh-CN"/>
              </w:rPr>
            </w:pPr>
            <w:r w:rsidRPr="009E4212"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三、学科建设与研究生教育</w:t>
            </w:r>
          </w:p>
          <w:p w:rsidR="00E14034" w:rsidRPr="009E4212" w:rsidRDefault="009E4212" w:rsidP="009E4212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9E421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1.电气工程学科获得博士后科研流动站。</w:t>
            </w:r>
          </w:p>
          <w:p w:rsidR="00E14034" w:rsidRPr="009E4212" w:rsidRDefault="009E4212" w:rsidP="009E4212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9E421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2.</w:t>
            </w:r>
            <w:r w:rsidRPr="009E4212">
              <w:rPr>
                <w:rFonts w:hint="eastAsia"/>
                <w:sz w:val="28"/>
                <w:szCs w:val="28"/>
                <w:lang w:eastAsia="zh-CN"/>
              </w:rPr>
              <w:t xml:space="preserve"> </w:t>
            </w:r>
            <w:r w:rsidRPr="009E421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人获第五届山东省优秀研究生指导教师称号；1篇硕士学位论文获校级优秀学位论文；2名研究生获校级优秀成果奖，其中1人被推荐参评省级奖励；获1项导师能力提升项目，2项案例库项目、1项优质课程建设项目获校级立项，并全部被推荐参评省</w:t>
            </w:r>
            <w:r w:rsidRPr="009E421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lastRenderedPageBreak/>
              <w:t>级项目。</w:t>
            </w:r>
          </w:p>
          <w:p w:rsidR="00E14034" w:rsidRPr="009E4212" w:rsidRDefault="009E4212" w:rsidP="009E4212">
            <w:pPr>
              <w:pStyle w:val="10"/>
              <w:spacing w:line="480" w:lineRule="exact"/>
              <w:rPr>
                <w:rFonts w:ascii="仿宋" w:eastAsia="仿宋" w:hAnsi="仿宋"/>
                <w:b/>
                <w:bCs/>
                <w:sz w:val="28"/>
                <w:szCs w:val="28"/>
                <w:lang w:eastAsia="zh-CN"/>
              </w:rPr>
            </w:pPr>
            <w:r w:rsidRPr="009E4212"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三、科研与服务社会</w:t>
            </w:r>
          </w:p>
          <w:p w:rsidR="00E14034" w:rsidRPr="009E4212" w:rsidRDefault="009E4212" w:rsidP="009E4212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9E421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1.获省机械工业学会一等奖1项。</w:t>
            </w:r>
          </w:p>
          <w:p w:rsidR="00E14034" w:rsidRPr="009E4212" w:rsidRDefault="009E4212" w:rsidP="009E4212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9E421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2.获</w:t>
            </w:r>
            <w:proofErr w:type="gramStart"/>
            <w:r w:rsidRPr="009E421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批国家</w:t>
            </w:r>
            <w:proofErr w:type="gramEnd"/>
            <w:r w:rsidRPr="009E421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基金3项、省重点研发计划4项、</w:t>
            </w:r>
            <w:proofErr w:type="gramStart"/>
            <w:r w:rsidRPr="009E421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省自然</w:t>
            </w:r>
            <w:proofErr w:type="gramEnd"/>
            <w:r w:rsidRPr="009E421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基金2项、市</w:t>
            </w:r>
            <w:proofErr w:type="gramStart"/>
            <w:r w:rsidRPr="009E421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校城融合</w:t>
            </w:r>
            <w:proofErr w:type="gramEnd"/>
            <w:r w:rsidRPr="009E421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项目7项。年度到位总经费2614万元。发表学术论文123篇，其中SCI检索22篇、EI检索15篇。授权国家发明专利26件，欧盟专利1项，PCT申请3项，</w:t>
            </w:r>
            <w:proofErr w:type="gramStart"/>
            <w:r w:rsidRPr="009E421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软著1项</w:t>
            </w:r>
            <w:proofErr w:type="gramEnd"/>
            <w:r w:rsidRPr="009E421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E14034" w:rsidRPr="009E4212" w:rsidRDefault="009E4212" w:rsidP="009E4212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9E4212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学院教师岗位共有96人，其中第三轮聘用 93</w:t>
            </w:r>
            <w:r w:rsidRPr="009E4212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r w:rsidRPr="009E4212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人；</w:t>
            </w:r>
          </w:p>
          <w:p w:rsidR="00E14034" w:rsidRPr="009E4212" w:rsidRDefault="009E4212" w:rsidP="009E4212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9E4212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应完成的教师岗位任务</w:t>
            </w:r>
            <w:proofErr w:type="gramStart"/>
            <w:r w:rsidRPr="009E4212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教学总分值</w:t>
            </w:r>
            <w:proofErr w:type="gramEnd"/>
            <w:r w:rsidRPr="009E4212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为17379分，实际完成30252.6分，完成比例174%；应完成的教师岗位任务科研总分值为13352分，实际完成22710分，完成比例174%；应完成的教师岗位任务总分值为34122分（不含公共服务分），实际完成52963分，完成比例155%。</w:t>
            </w:r>
          </w:p>
          <w:p w:rsidR="00E14034" w:rsidRDefault="00E14034">
            <w:pPr>
              <w:pStyle w:val="1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</w:tr>
      <w:tr w:rsidR="00E14034">
        <w:tc>
          <w:tcPr>
            <w:tcW w:w="1526" w:type="dxa"/>
            <w:vAlign w:val="center"/>
          </w:tcPr>
          <w:p w:rsidR="00E14034" w:rsidRDefault="009E4212">
            <w:pPr>
              <w:pStyle w:val="10"/>
              <w:spacing w:line="400" w:lineRule="exact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党的建设和基础工</w:t>
            </w:r>
          </w:p>
          <w:p w:rsidR="00E14034" w:rsidRDefault="009E4212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作情况</w:t>
            </w:r>
          </w:p>
        </w:tc>
        <w:tc>
          <w:tcPr>
            <w:tcW w:w="8080" w:type="dxa"/>
            <w:vAlign w:val="center"/>
          </w:tcPr>
          <w:p w:rsidR="00E14034" w:rsidRDefault="009E4212" w:rsidP="009E4212">
            <w:pPr>
              <w:widowControl w:val="0"/>
              <w:spacing w:line="480" w:lineRule="exact"/>
              <w:ind w:firstLineChars="200" w:firstLine="560"/>
              <w:rPr>
                <w:rFonts w:ascii="仿宋" w:eastAsia="仿宋" w:hAnsi="仿宋" w:cs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lang w:eastAsia="zh-CN"/>
              </w:rPr>
              <w:t>狠抓党建重点任务，开展了“强学习、提站位、深反思、促整改”专题教育、“学校大发展，我该干什么”大讨论，扎实开展“不忘初心、牢记使命”主题教育活动，圆满完成了学习理论、专题调研、检视剖析、专项整治等工作、“六个一”工作任务，召开了总支班子专题民主生活会和支部专题组织生活会，被学校评为“担当作为”模范团队先进典型。</w:t>
            </w:r>
          </w:p>
          <w:p w:rsidR="00E14034" w:rsidRDefault="009E4212" w:rsidP="009E4212">
            <w:pPr>
              <w:widowControl w:val="0"/>
              <w:spacing w:line="480" w:lineRule="exact"/>
              <w:ind w:firstLineChars="200" w:firstLine="560"/>
              <w:rPr>
                <w:rFonts w:ascii="仿宋" w:eastAsia="仿宋" w:hAnsi="仿宋" w:cs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lang w:eastAsia="zh-CN"/>
              </w:rPr>
              <w:t>落实党建责任，构建总支书记负总责、分管人员直接抓、支部书记具体抓的党建工作格局。全年召开党政联席会议28次和党总支会议13次。认真组织参加各种报告会、警示教育、理论学习坚持理论中心组学习、全年班子成员上党课13次，高质量发展104名学生党员，培养1名教工、261名学生入党积极分子，预备党员转正60名。落实党风廉政建设，全年无违反党风党纪问题。</w:t>
            </w:r>
          </w:p>
          <w:p w:rsidR="00E14034" w:rsidRDefault="009E4212" w:rsidP="009E4212">
            <w:pPr>
              <w:widowControl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lang w:eastAsia="zh-CN"/>
              </w:rPr>
              <w:t>突出“围绕中心抓党建、抓好党建促发展”，围绕学院工程教育认证、博士后科研流动站建设、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lang w:eastAsia="zh-CN"/>
              </w:rPr>
              <w:t>国家双万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lang w:eastAsia="zh-CN"/>
              </w:rPr>
              <w:t>专业申报、学生双创能力培养、学风和安全稳定等重点、难点工作，强化党建引领，深入师生谈心、形成凝心聚力合力，攻坚克难、担当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lang w:eastAsia="zh-CN"/>
              </w:rPr>
              <w:t>做为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lang w:eastAsia="zh-CN"/>
              </w:rPr>
              <w:t>，促进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lang w:eastAsia="zh-CN"/>
              </w:rPr>
              <w:lastRenderedPageBreak/>
              <w:t>了学院标志性、具有里程碑意义的发展进步。</w:t>
            </w:r>
          </w:p>
        </w:tc>
      </w:tr>
      <w:tr w:rsidR="00E14034">
        <w:tc>
          <w:tcPr>
            <w:tcW w:w="1526" w:type="dxa"/>
            <w:vAlign w:val="center"/>
          </w:tcPr>
          <w:p w:rsidR="00E14034" w:rsidRDefault="009E4212">
            <w:pPr>
              <w:pStyle w:val="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特色工作和做法（工作任务之外）</w:t>
            </w:r>
          </w:p>
        </w:tc>
        <w:tc>
          <w:tcPr>
            <w:tcW w:w="8080" w:type="dxa"/>
          </w:tcPr>
          <w:p w:rsidR="00E14034" w:rsidRDefault="009E4212" w:rsidP="009E4212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1．学科建设又获突破。2019年9月27日，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人社部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发〔2019〕105号文件公布我院电气工程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学科获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批一级学科博士后科研流动站，</w:t>
            </w:r>
          </w:p>
          <w:p w:rsidR="00E14034" w:rsidRDefault="009E4212" w:rsidP="009E4212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2．电气专业工程认证完成进校考核，成为学校第一个进校认证的专业。</w:t>
            </w:r>
          </w:p>
          <w:p w:rsidR="00E14034" w:rsidRDefault="009E4212" w:rsidP="009E4212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</w:t>
            </w:r>
            <w:bookmarkStart w:id="1" w:name="OLE_LINK8"/>
            <w:bookmarkStart w:id="2" w:name="OLE_LINK9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．电气专业和电子信息专业被推荐国家级一流专业评审，两个专业均通过国家教指委评审。</w:t>
            </w:r>
            <w:bookmarkEnd w:id="1"/>
            <w:bookmarkEnd w:id="2"/>
          </w:p>
          <w:p w:rsidR="00E14034" w:rsidRDefault="009E4212" w:rsidP="009E4212">
            <w:pPr>
              <w:pStyle w:val="10"/>
              <w:spacing w:line="480" w:lineRule="exac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4．学院在“不忘初心，牢记使命”教育中被评为担当作为先进集体。</w:t>
            </w:r>
          </w:p>
        </w:tc>
      </w:tr>
      <w:tr w:rsidR="00E14034">
        <w:trPr>
          <w:trHeight w:val="5234"/>
        </w:trPr>
        <w:tc>
          <w:tcPr>
            <w:tcW w:w="1526" w:type="dxa"/>
            <w:vAlign w:val="center"/>
          </w:tcPr>
          <w:p w:rsidR="00E14034" w:rsidRDefault="009E4212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未完成的年度任务目标</w:t>
            </w:r>
          </w:p>
          <w:p w:rsidR="00E14034" w:rsidRDefault="00E14034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</w:p>
        </w:tc>
        <w:tc>
          <w:tcPr>
            <w:tcW w:w="8080" w:type="dxa"/>
            <w:vAlign w:val="center"/>
          </w:tcPr>
          <w:p w:rsidR="00E14034" w:rsidRDefault="009E4212" w:rsidP="009E4212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1. 引进博士数量不足</w:t>
            </w:r>
          </w:p>
          <w:p w:rsidR="00E14034" w:rsidRDefault="009E4212" w:rsidP="009E4212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在创新工作方法做得不够；电气工程、电子信息的博士需求大、待遇好。</w:t>
            </w:r>
          </w:p>
          <w:p w:rsidR="00E14034" w:rsidRDefault="009E4212" w:rsidP="009E4212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加强工作研究，创新工作方法，勇于担当；发挥好学院博士在引进电气、电子类人才的作用，分解落实任务；到相关高校做细工作，与博士个人多联系交流。</w:t>
            </w:r>
          </w:p>
          <w:p w:rsidR="00E14034" w:rsidRDefault="009E4212" w:rsidP="009E4212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2.承担国家基金项目数量少</w:t>
            </w:r>
          </w:p>
          <w:p w:rsidR="00E14034" w:rsidRDefault="009E4212" w:rsidP="009E4212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高层次论文少，基础研究能力不强，教师参加学术交流少。</w:t>
            </w:r>
          </w:p>
          <w:p w:rsidR="00E14034" w:rsidRDefault="009E4212" w:rsidP="009E4212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制定高层次论文奖励办法，鼓励发表高水平论文；二鼓励支持老师积极参加各类学术会议；三抓工作做实做细。</w:t>
            </w:r>
          </w:p>
          <w:p w:rsidR="00E14034" w:rsidRDefault="009E4212" w:rsidP="009E4212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3．科研奖励不足。</w:t>
            </w:r>
          </w:p>
          <w:p w:rsidR="00E14034" w:rsidRDefault="009E4212" w:rsidP="009E4212">
            <w:pPr>
              <w:pStyle w:val="10"/>
              <w:spacing w:line="480" w:lineRule="exac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   积极培育获奖项目。</w:t>
            </w:r>
          </w:p>
        </w:tc>
      </w:tr>
    </w:tbl>
    <w:p w:rsidR="00E14034" w:rsidRDefault="009E4212">
      <w:pPr>
        <w:pStyle w:val="10"/>
        <w:rPr>
          <w:rFonts w:ascii="仿宋_GB2312" w:eastAsia="仿宋_GB2312"/>
          <w:color w:val="FF0000"/>
          <w:sz w:val="24"/>
          <w:szCs w:val="24"/>
          <w:lang w:eastAsia="zh-CN"/>
        </w:rPr>
      </w:pPr>
      <w:r>
        <w:rPr>
          <w:rFonts w:ascii="仿宋_GB2312" w:eastAsia="仿宋_GB2312" w:hint="eastAsia"/>
          <w:color w:val="FF0000"/>
          <w:sz w:val="24"/>
          <w:szCs w:val="24"/>
          <w:lang w:eastAsia="zh-CN"/>
        </w:rPr>
        <w:t>注：请按照格式要求填写。</w:t>
      </w:r>
    </w:p>
    <w:sectPr w:rsidR="00E14034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97D" w:rsidRDefault="0076397D" w:rsidP="0076397D">
      <w:r>
        <w:separator/>
      </w:r>
    </w:p>
  </w:endnote>
  <w:endnote w:type="continuationSeparator" w:id="0">
    <w:p w:rsidR="0076397D" w:rsidRDefault="0076397D" w:rsidP="00763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97D" w:rsidRDefault="0076397D" w:rsidP="0076397D">
      <w:r>
        <w:separator/>
      </w:r>
    </w:p>
  </w:footnote>
  <w:footnote w:type="continuationSeparator" w:id="0">
    <w:p w:rsidR="0076397D" w:rsidRDefault="0076397D" w:rsidP="00763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9E7945"/>
    <w:multiLevelType w:val="multilevel"/>
    <w:tmpl w:val="549E7945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10D"/>
    <w:rsid w:val="0000381B"/>
    <w:rsid w:val="00011690"/>
    <w:rsid w:val="0002040F"/>
    <w:rsid w:val="00025D84"/>
    <w:rsid w:val="00032F7B"/>
    <w:rsid w:val="000331A1"/>
    <w:rsid w:val="0004073A"/>
    <w:rsid w:val="00050A34"/>
    <w:rsid w:val="0005462D"/>
    <w:rsid w:val="00094109"/>
    <w:rsid w:val="000A1C24"/>
    <w:rsid w:val="000A1F41"/>
    <w:rsid w:val="000A4910"/>
    <w:rsid w:val="000B3B33"/>
    <w:rsid w:val="000C2314"/>
    <w:rsid w:val="000D5FEA"/>
    <w:rsid w:val="000D776F"/>
    <w:rsid w:val="000E3D6E"/>
    <w:rsid w:val="000F0B3A"/>
    <w:rsid w:val="00100C77"/>
    <w:rsid w:val="00103CB6"/>
    <w:rsid w:val="0010783B"/>
    <w:rsid w:val="00115184"/>
    <w:rsid w:val="001237B6"/>
    <w:rsid w:val="00132431"/>
    <w:rsid w:val="00133AA3"/>
    <w:rsid w:val="001615AB"/>
    <w:rsid w:val="001814E9"/>
    <w:rsid w:val="001D3870"/>
    <w:rsid w:val="001D41A0"/>
    <w:rsid w:val="001D55AB"/>
    <w:rsid w:val="001E39AF"/>
    <w:rsid w:val="002002B3"/>
    <w:rsid w:val="0020315C"/>
    <w:rsid w:val="00234E05"/>
    <w:rsid w:val="002363B3"/>
    <w:rsid w:val="00237412"/>
    <w:rsid w:val="00247CDC"/>
    <w:rsid w:val="002507DE"/>
    <w:rsid w:val="00266D99"/>
    <w:rsid w:val="0028628C"/>
    <w:rsid w:val="0029018F"/>
    <w:rsid w:val="002902DA"/>
    <w:rsid w:val="002A4766"/>
    <w:rsid w:val="002A7070"/>
    <w:rsid w:val="002B122F"/>
    <w:rsid w:val="002F3373"/>
    <w:rsid w:val="0030210B"/>
    <w:rsid w:val="00317534"/>
    <w:rsid w:val="00324B88"/>
    <w:rsid w:val="00345463"/>
    <w:rsid w:val="003459B1"/>
    <w:rsid w:val="003502C9"/>
    <w:rsid w:val="003655B4"/>
    <w:rsid w:val="0038355E"/>
    <w:rsid w:val="00393AB2"/>
    <w:rsid w:val="00397B84"/>
    <w:rsid w:val="003B77C5"/>
    <w:rsid w:val="003C0869"/>
    <w:rsid w:val="00400E4A"/>
    <w:rsid w:val="004046F0"/>
    <w:rsid w:val="004175B2"/>
    <w:rsid w:val="0043763C"/>
    <w:rsid w:val="004467D2"/>
    <w:rsid w:val="00490089"/>
    <w:rsid w:val="004C7AED"/>
    <w:rsid w:val="004C7B25"/>
    <w:rsid w:val="004D0C94"/>
    <w:rsid w:val="004D1364"/>
    <w:rsid w:val="004D344B"/>
    <w:rsid w:val="004E0717"/>
    <w:rsid w:val="004E374F"/>
    <w:rsid w:val="00552627"/>
    <w:rsid w:val="005571D5"/>
    <w:rsid w:val="00557B21"/>
    <w:rsid w:val="005614F0"/>
    <w:rsid w:val="005676C4"/>
    <w:rsid w:val="00585602"/>
    <w:rsid w:val="005B62F3"/>
    <w:rsid w:val="005F00F3"/>
    <w:rsid w:val="006077FD"/>
    <w:rsid w:val="00626168"/>
    <w:rsid w:val="00627D81"/>
    <w:rsid w:val="00630849"/>
    <w:rsid w:val="00631062"/>
    <w:rsid w:val="006323E7"/>
    <w:rsid w:val="00634288"/>
    <w:rsid w:val="0064303B"/>
    <w:rsid w:val="00644594"/>
    <w:rsid w:val="0064557F"/>
    <w:rsid w:val="00673FA7"/>
    <w:rsid w:val="006858A0"/>
    <w:rsid w:val="00685ABB"/>
    <w:rsid w:val="00696214"/>
    <w:rsid w:val="006B1E4B"/>
    <w:rsid w:val="006C0E11"/>
    <w:rsid w:val="006C4E27"/>
    <w:rsid w:val="006D08BB"/>
    <w:rsid w:val="006F77A2"/>
    <w:rsid w:val="00710E73"/>
    <w:rsid w:val="0072754D"/>
    <w:rsid w:val="00737A2B"/>
    <w:rsid w:val="0074324A"/>
    <w:rsid w:val="0076397D"/>
    <w:rsid w:val="007814C6"/>
    <w:rsid w:val="007879ED"/>
    <w:rsid w:val="007A0FF4"/>
    <w:rsid w:val="007B3E25"/>
    <w:rsid w:val="007C560A"/>
    <w:rsid w:val="007C5E04"/>
    <w:rsid w:val="007F3CBC"/>
    <w:rsid w:val="00811266"/>
    <w:rsid w:val="00814D34"/>
    <w:rsid w:val="008360C8"/>
    <w:rsid w:val="00842691"/>
    <w:rsid w:val="00845F0C"/>
    <w:rsid w:val="00852D94"/>
    <w:rsid w:val="0089627E"/>
    <w:rsid w:val="008A493A"/>
    <w:rsid w:val="008A7CFA"/>
    <w:rsid w:val="008D0527"/>
    <w:rsid w:val="00900F18"/>
    <w:rsid w:val="00901634"/>
    <w:rsid w:val="00915543"/>
    <w:rsid w:val="00922CA5"/>
    <w:rsid w:val="00925E0D"/>
    <w:rsid w:val="009353F5"/>
    <w:rsid w:val="00947154"/>
    <w:rsid w:val="009613BB"/>
    <w:rsid w:val="009709DF"/>
    <w:rsid w:val="00985579"/>
    <w:rsid w:val="00994FF6"/>
    <w:rsid w:val="009A6F43"/>
    <w:rsid w:val="009C6586"/>
    <w:rsid w:val="009D2B94"/>
    <w:rsid w:val="009E1A77"/>
    <w:rsid w:val="009E3D48"/>
    <w:rsid w:val="009E4212"/>
    <w:rsid w:val="009E74A1"/>
    <w:rsid w:val="009F664E"/>
    <w:rsid w:val="00A11534"/>
    <w:rsid w:val="00A33653"/>
    <w:rsid w:val="00A36964"/>
    <w:rsid w:val="00A37AE0"/>
    <w:rsid w:val="00A414BE"/>
    <w:rsid w:val="00A42858"/>
    <w:rsid w:val="00A43B79"/>
    <w:rsid w:val="00A57EC6"/>
    <w:rsid w:val="00A8354A"/>
    <w:rsid w:val="00A835E1"/>
    <w:rsid w:val="00A87764"/>
    <w:rsid w:val="00A941E0"/>
    <w:rsid w:val="00A94550"/>
    <w:rsid w:val="00AA7F3D"/>
    <w:rsid w:val="00AB521D"/>
    <w:rsid w:val="00AB7581"/>
    <w:rsid w:val="00AD4953"/>
    <w:rsid w:val="00AD66C9"/>
    <w:rsid w:val="00AF2B7C"/>
    <w:rsid w:val="00AF44F0"/>
    <w:rsid w:val="00AF50F9"/>
    <w:rsid w:val="00AF6DED"/>
    <w:rsid w:val="00B01679"/>
    <w:rsid w:val="00B037D1"/>
    <w:rsid w:val="00B06919"/>
    <w:rsid w:val="00B07DBC"/>
    <w:rsid w:val="00B17430"/>
    <w:rsid w:val="00B328FD"/>
    <w:rsid w:val="00B4310D"/>
    <w:rsid w:val="00B46B9B"/>
    <w:rsid w:val="00B53C73"/>
    <w:rsid w:val="00B553BB"/>
    <w:rsid w:val="00B76BF8"/>
    <w:rsid w:val="00B8244A"/>
    <w:rsid w:val="00B83F93"/>
    <w:rsid w:val="00B94833"/>
    <w:rsid w:val="00B94F05"/>
    <w:rsid w:val="00BB1999"/>
    <w:rsid w:val="00BB3A09"/>
    <w:rsid w:val="00BC22F8"/>
    <w:rsid w:val="00BC411C"/>
    <w:rsid w:val="00BD3B35"/>
    <w:rsid w:val="00BD4164"/>
    <w:rsid w:val="00BD50AE"/>
    <w:rsid w:val="00BD75DC"/>
    <w:rsid w:val="00BE5C92"/>
    <w:rsid w:val="00BE6A33"/>
    <w:rsid w:val="00BF0EE5"/>
    <w:rsid w:val="00C1148E"/>
    <w:rsid w:val="00C13094"/>
    <w:rsid w:val="00C132FA"/>
    <w:rsid w:val="00C23D37"/>
    <w:rsid w:val="00C25069"/>
    <w:rsid w:val="00C257A0"/>
    <w:rsid w:val="00C26298"/>
    <w:rsid w:val="00C432A5"/>
    <w:rsid w:val="00C509D3"/>
    <w:rsid w:val="00C83581"/>
    <w:rsid w:val="00C86AD7"/>
    <w:rsid w:val="00C93A1D"/>
    <w:rsid w:val="00CB14FF"/>
    <w:rsid w:val="00CC21E4"/>
    <w:rsid w:val="00CE6F5C"/>
    <w:rsid w:val="00CF04F7"/>
    <w:rsid w:val="00CF53E2"/>
    <w:rsid w:val="00D32FEE"/>
    <w:rsid w:val="00D35F86"/>
    <w:rsid w:val="00D4194F"/>
    <w:rsid w:val="00D72EAA"/>
    <w:rsid w:val="00D76EA1"/>
    <w:rsid w:val="00D84D02"/>
    <w:rsid w:val="00DA5867"/>
    <w:rsid w:val="00DA5F34"/>
    <w:rsid w:val="00DA7E4A"/>
    <w:rsid w:val="00DB28F3"/>
    <w:rsid w:val="00DB7692"/>
    <w:rsid w:val="00DC1A68"/>
    <w:rsid w:val="00DC3067"/>
    <w:rsid w:val="00DC6366"/>
    <w:rsid w:val="00DE200A"/>
    <w:rsid w:val="00DF5969"/>
    <w:rsid w:val="00E03A74"/>
    <w:rsid w:val="00E14034"/>
    <w:rsid w:val="00E16B95"/>
    <w:rsid w:val="00E6406B"/>
    <w:rsid w:val="00E6782F"/>
    <w:rsid w:val="00E92E5C"/>
    <w:rsid w:val="00EC6CA3"/>
    <w:rsid w:val="00EE5301"/>
    <w:rsid w:val="00EE665F"/>
    <w:rsid w:val="00F06202"/>
    <w:rsid w:val="00F11626"/>
    <w:rsid w:val="00F17A4E"/>
    <w:rsid w:val="00F21090"/>
    <w:rsid w:val="00F226EA"/>
    <w:rsid w:val="00F42A27"/>
    <w:rsid w:val="00F84D0F"/>
    <w:rsid w:val="00F86331"/>
    <w:rsid w:val="00F9091C"/>
    <w:rsid w:val="00F9440E"/>
    <w:rsid w:val="00FA6838"/>
    <w:rsid w:val="00FB2DFD"/>
    <w:rsid w:val="00FC25FE"/>
    <w:rsid w:val="00FD428E"/>
    <w:rsid w:val="00FE5FD6"/>
    <w:rsid w:val="0A1E6CD3"/>
    <w:rsid w:val="174B3A5F"/>
    <w:rsid w:val="34F7073D"/>
    <w:rsid w:val="44DE14FE"/>
    <w:rsid w:val="4918003B"/>
    <w:rsid w:val="4E2A1E00"/>
    <w:rsid w:val="5B4B1AF3"/>
    <w:rsid w:val="636A58EB"/>
    <w:rsid w:val="663F38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Theme="minorHAnsi" w:eastAsiaTheme="minorEastAsia" w:hAnsiTheme="minorHAnsi" w:cstheme="minorBidi"/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table" w:styleId="a8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Pr>
      <w:b/>
      <w:bCs/>
      <w:spacing w:val="0"/>
    </w:rPr>
  </w:style>
  <w:style w:type="character" w:styleId="aa">
    <w:name w:val="Emphasis"/>
    <w:uiPriority w:val="20"/>
    <w:qFormat/>
    <w:rPr>
      <w:b/>
      <w:bCs/>
      <w:i/>
      <w:iCs/>
      <w:color w:val="595959" w:themeColor="text1" w:themeTint="A6"/>
    </w:rPr>
  </w:style>
  <w:style w:type="character" w:styleId="ab">
    <w:name w:val="Hyperlink"/>
    <w:basedOn w:val="a0"/>
    <w:uiPriority w:val="99"/>
    <w:semiHidden/>
    <w:unhideWhenUsed/>
    <w:qFormat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</w:style>
  <w:style w:type="character" w:customStyle="1" w:styleId="Char3">
    <w:name w:val="无间隔 Char"/>
    <w:basedOn w:val="a0"/>
    <w:link w:val="10"/>
    <w:uiPriority w:val="1"/>
    <w:qFormat/>
  </w:style>
  <w:style w:type="paragraph" w:customStyle="1" w:styleId="11">
    <w:name w:val="列出段落1"/>
    <w:basedOn w:val="a"/>
    <w:uiPriority w:val="34"/>
    <w:qFormat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Char4">
    <w:name w:val="引用 Char"/>
    <w:basedOn w:val="a0"/>
    <w:link w:val="12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customStyle="1" w:styleId="13">
    <w:name w:val="明显引用1"/>
    <w:basedOn w:val="a"/>
    <w:next w:val="a"/>
    <w:link w:val="Char5"/>
    <w:uiPriority w:val="30"/>
    <w:qFormat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Pr>
      <w:i/>
      <w:iCs/>
      <w:color w:val="595959" w:themeColor="text1" w:themeTint="A6"/>
    </w:rPr>
  </w:style>
  <w:style w:type="character" w:customStyle="1" w:styleId="15">
    <w:name w:val="明显强调1"/>
    <w:uiPriority w:val="21"/>
    <w:qFormat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Pr>
      <w:sz w:val="18"/>
      <w:szCs w:val="18"/>
    </w:rPr>
  </w:style>
  <w:style w:type="paragraph" w:customStyle="1" w:styleId="Char6">
    <w:name w:val="Char"/>
    <w:basedOn w:val="a"/>
    <w:next w:val="a"/>
    <w:pPr>
      <w:widowControl w:val="0"/>
      <w:jc w:val="both"/>
    </w:pPr>
    <w:rPr>
      <w:rFonts w:ascii="Times New Roman" w:eastAsia="宋体" w:hAnsi="Times New Roman" w:cs="Times New Roman"/>
      <w:kern w:val="2"/>
      <w:sz w:val="27"/>
      <w:szCs w:val="20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Theme="minorHAnsi" w:eastAsiaTheme="minorEastAsia" w:hAnsiTheme="minorHAnsi" w:cstheme="minorBidi"/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table" w:styleId="a8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Pr>
      <w:b/>
      <w:bCs/>
      <w:spacing w:val="0"/>
    </w:rPr>
  </w:style>
  <w:style w:type="character" w:styleId="aa">
    <w:name w:val="Emphasis"/>
    <w:uiPriority w:val="20"/>
    <w:qFormat/>
    <w:rPr>
      <w:b/>
      <w:bCs/>
      <w:i/>
      <w:iCs/>
      <w:color w:val="595959" w:themeColor="text1" w:themeTint="A6"/>
    </w:rPr>
  </w:style>
  <w:style w:type="character" w:styleId="ab">
    <w:name w:val="Hyperlink"/>
    <w:basedOn w:val="a0"/>
    <w:uiPriority w:val="99"/>
    <w:semiHidden/>
    <w:unhideWhenUsed/>
    <w:qFormat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</w:style>
  <w:style w:type="character" w:customStyle="1" w:styleId="Char3">
    <w:name w:val="无间隔 Char"/>
    <w:basedOn w:val="a0"/>
    <w:link w:val="10"/>
    <w:uiPriority w:val="1"/>
    <w:qFormat/>
  </w:style>
  <w:style w:type="paragraph" w:customStyle="1" w:styleId="11">
    <w:name w:val="列出段落1"/>
    <w:basedOn w:val="a"/>
    <w:uiPriority w:val="34"/>
    <w:qFormat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Char4">
    <w:name w:val="引用 Char"/>
    <w:basedOn w:val="a0"/>
    <w:link w:val="12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customStyle="1" w:styleId="13">
    <w:name w:val="明显引用1"/>
    <w:basedOn w:val="a"/>
    <w:next w:val="a"/>
    <w:link w:val="Char5"/>
    <w:uiPriority w:val="30"/>
    <w:qFormat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Pr>
      <w:i/>
      <w:iCs/>
      <w:color w:val="595959" w:themeColor="text1" w:themeTint="A6"/>
    </w:rPr>
  </w:style>
  <w:style w:type="character" w:customStyle="1" w:styleId="15">
    <w:name w:val="明显强调1"/>
    <w:uiPriority w:val="21"/>
    <w:qFormat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Pr>
      <w:sz w:val="18"/>
      <w:szCs w:val="18"/>
    </w:rPr>
  </w:style>
  <w:style w:type="paragraph" w:customStyle="1" w:styleId="Char6">
    <w:name w:val="Char"/>
    <w:basedOn w:val="a"/>
    <w:next w:val="a"/>
    <w:pPr>
      <w:widowControl w:val="0"/>
      <w:jc w:val="both"/>
    </w:pPr>
    <w:rPr>
      <w:rFonts w:ascii="Times New Roman" w:eastAsia="宋体" w:hAnsi="Times New Roman" w:cs="Times New Roman"/>
      <w:kern w:val="2"/>
      <w:sz w:val="27"/>
      <w:szCs w:val="20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BCCD9B-D7CA-4240-B9CA-1450C7188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273</Words>
  <Characters>1560</Characters>
  <Application>Microsoft Office Word</Application>
  <DocSecurity>0</DocSecurity>
  <Lines>13</Lines>
  <Paragraphs>3</Paragraphs>
  <ScaleCrop>false</ScaleCrop>
  <Company>GCF</Company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30</cp:revision>
  <cp:lastPrinted>2019-01-04T08:23:00Z</cp:lastPrinted>
  <dcterms:created xsi:type="dcterms:W3CDTF">2019-12-19T08:14:00Z</dcterms:created>
  <dcterms:modified xsi:type="dcterms:W3CDTF">2019-12-23T07:25:00Z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