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FF3" w:rsidRPr="003F33A3" w:rsidRDefault="00DE2146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农业工程与食品科学</w:t>
      </w:r>
      <w:r w:rsidR="00F738BC" w:rsidRPr="003F33A3">
        <w:rPr>
          <w:rFonts w:ascii="方正小标宋简体" w:eastAsia="方正小标宋简体" w:hint="eastAsia"/>
          <w:sz w:val="44"/>
          <w:szCs w:val="44"/>
          <w:lang w:eastAsia="zh-CN"/>
        </w:rPr>
        <w:t>学院</w:t>
      </w:r>
      <w:bookmarkStart w:id="0" w:name="_GoBack"/>
      <w:bookmarkEnd w:id="0"/>
      <w:r w:rsidR="00F738BC" w:rsidRPr="003F33A3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BC2AD7" w:rsidRPr="003F33A3">
        <w:rPr>
          <w:rFonts w:ascii="方正小标宋简体" w:eastAsia="方正小标宋简体"/>
          <w:sz w:val="44"/>
          <w:szCs w:val="44"/>
          <w:lang w:eastAsia="zh-CN"/>
        </w:rPr>
        <w:t>9</w:t>
      </w:r>
      <w:r w:rsidR="00F738BC" w:rsidRPr="003F33A3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8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3F33A3" w:rsidRPr="003F33A3">
        <w:tc>
          <w:tcPr>
            <w:tcW w:w="1526" w:type="dxa"/>
          </w:tcPr>
          <w:p w:rsidR="001C1FF3" w:rsidRPr="003F33A3" w:rsidRDefault="00F738BC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 w:rsidRPr="003F33A3"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1C1FF3" w:rsidRPr="003F33A3" w:rsidRDefault="00F738BC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 w:rsidRPr="003F33A3"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3F33A3" w:rsidRPr="003F33A3">
        <w:tc>
          <w:tcPr>
            <w:tcW w:w="1526" w:type="dxa"/>
            <w:vAlign w:val="center"/>
          </w:tcPr>
          <w:p w:rsidR="001C1FF3" w:rsidRPr="003F33A3" w:rsidRDefault="00F738BC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 w:rsidRPr="003F33A3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080" w:type="dxa"/>
            <w:vAlign w:val="center"/>
          </w:tcPr>
          <w:p w:rsidR="00186E30" w:rsidRDefault="00434163" w:rsidP="00186E30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完成本科教学任务；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组织教学质量提升月活动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proofErr w:type="gramStart"/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全国图学与</w:t>
            </w:r>
            <w:proofErr w:type="gramEnd"/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机械课程教学法竞赛三等奖1人</w:t>
            </w:r>
            <w:r w:rsidR="00647FC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全国农业工程类讲课比赛一等奖2人</w:t>
            </w:r>
            <w:r w:rsidR="00647FC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</w:t>
            </w:r>
            <w:r w:rsidRPr="00434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讲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课比赛三等奖3人</w:t>
            </w:r>
            <w:r w:rsidR="007E330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公选课开课15门；</w:t>
            </w:r>
            <w:r w:rsidR="007E330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获教育部协同育人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2项；</w:t>
            </w:r>
            <w:r w:rsidR="007E3306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proofErr w:type="gramStart"/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校创新</w:t>
            </w:r>
            <w:proofErr w:type="gramEnd"/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创业8</w:t>
            </w:r>
            <w:r w:rsidR="008136E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项；</w:t>
            </w:r>
            <w:r w:rsidR="007E3306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r w:rsidR="007E330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教育教学成果二等奖1项，优秀教材一等奖1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二等奖2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DD3366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办</w:t>
            </w:r>
            <w:proofErr w:type="gramStart"/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名师名课和</w:t>
            </w:r>
            <w:proofErr w:type="gramEnd"/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教学沙龙各1次，国内外进修</w:t>
            </w:r>
            <w:proofErr w:type="gramStart"/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助课实践</w:t>
            </w:r>
            <w:proofErr w:type="gramEnd"/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锻炼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</w:t>
            </w:r>
            <w:r w:rsidR="00F738BC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人。</w:t>
            </w:r>
          </w:p>
          <w:p w:rsidR="001C1FF3" w:rsidRPr="003F33A3" w:rsidRDefault="00134DA1" w:rsidP="00A00EFA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完成研究生培养方案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</w:t>
            </w:r>
            <w:r w:rsidR="00647FC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教育教学</w:t>
            </w:r>
            <w:r w:rsidR="00647FC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任务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录硕士</w:t>
            </w:r>
            <w:r w:rsidR="00186E30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172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名，</w:t>
            </w:r>
            <w:proofErr w:type="gramStart"/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</w:t>
            </w:r>
            <w:proofErr w:type="gramEnd"/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志愿录取率55.49%</w:t>
            </w:r>
            <w:r w:rsidR="003C275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录博士1</w:t>
            </w:r>
            <w:r w:rsidR="00186E30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</w:t>
            </w:r>
            <w:r w:rsidR="00186E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,毕业</w:t>
            </w:r>
            <w:r w:rsidR="00186E30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6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名；考研率3</w:t>
            </w:r>
            <w:r w:rsidR="00434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</w:t>
            </w:r>
            <w:r w:rsidR="00434163">
              <w:rPr>
                <w:rFonts w:ascii="仿宋" w:eastAsia="仿宋" w:hAnsi="仿宋"/>
                <w:sz w:val="28"/>
                <w:szCs w:val="28"/>
                <w:lang w:eastAsia="zh-CN"/>
              </w:rPr>
              <w:t>.</w:t>
            </w:r>
            <w:r w:rsidR="00434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%；获省研究生教育优质课程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1门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proofErr w:type="gramStart"/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优博论文</w:t>
            </w:r>
            <w:proofErr w:type="gramEnd"/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1篇</w:t>
            </w:r>
            <w:r w:rsidR="00647FC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proofErr w:type="gramStart"/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优硕论文</w:t>
            </w:r>
            <w:proofErr w:type="gramEnd"/>
            <w:r w:rsidR="00902E1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</w:t>
            </w:r>
            <w:r w:rsidR="00186E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</w:t>
            </w:r>
            <w:r w:rsidR="00647FC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proofErr w:type="gramStart"/>
            <w:r w:rsidR="00186E3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</w:t>
            </w:r>
            <w:r w:rsidR="00902E1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优硕</w:t>
            </w:r>
            <w:proofErr w:type="gramEnd"/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论文</w:t>
            </w:r>
            <w:r w:rsidR="00902E1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省研究生优秀成果奖4项、校级</w:t>
            </w:r>
            <w:r w:rsidR="00902E1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 w:rsidR="00186E3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项；研究生首位发表核心以上论文67篇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本科</w:t>
            </w:r>
            <w:r w:rsidR="00232D8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232D80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="00232D8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篇，</w:t>
            </w:r>
            <w:r w:rsidR="00232D80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专利</w:t>
            </w:r>
            <w:r w:rsidR="00232D8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232D80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项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A261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第二课堂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年均</w:t>
            </w:r>
            <w:r w:rsidR="009B3878" w:rsidRPr="008136E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签到率8</w:t>
            </w:r>
            <w:r w:rsidR="00635765" w:rsidRPr="008136E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</w:t>
            </w:r>
            <w:r w:rsidR="009B3878" w:rsidRPr="008136E2">
              <w:rPr>
                <w:rFonts w:ascii="仿宋" w:eastAsia="仿宋" w:hAnsi="仿宋"/>
                <w:sz w:val="28"/>
                <w:szCs w:val="28"/>
                <w:lang w:eastAsia="zh-CN"/>
              </w:rPr>
              <w:t>%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647FC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挑战杯</w:t>
            </w:r>
            <w:r w:rsidR="009B3878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10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 w:rsidR="009B3878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互联网+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</w:t>
            </w:r>
            <w:r w:rsidR="00A261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</w:t>
            </w:r>
            <w:r w:rsidR="009B3878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53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</w:t>
            </w:r>
            <w:proofErr w:type="gramStart"/>
            <w:r w:rsidR="00A261A9">
              <w:rPr>
                <w:rFonts w:ascii="仿宋" w:eastAsia="仿宋" w:hAnsi="仿宋"/>
                <w:sz w:val="28"/>
                <w:szCs w:val="28"/>
                <w:lang w:eastAsia="zh-CN"/>
              </w:rPr>
              <w:t>建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创新</w:t>
            </w:r>
            <w:proofErr w:type="gramEnd"/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创业基地3个</w:t>
            </w:r>
            <w:r w:rsidR="00424108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</w:t>
            </w:r>
            <w:proofErr w:type="gramStart"/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创计划</w:t>
            </w:r>
            <w:proofErr w:type="gramEnd"/>
            <w:r w:rsidR="006352B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52项</w:t>
            </w:r>
            <w:r w:rsidR="009B3878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省级</w:t>
            </w:r>
            <w:r w:rsidR="009B3878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立项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13项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;</w:t>
            </w:r>
            <w:r w:rsidR="00800DD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本科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生各类竞赛省级及以上获奖</w:t>
            </w:r>
            <w:r w:rsidR="00232D8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9</w:t>
            </w:r>
            <w:r w:rsidR="00232D80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 w:rsidR="00232D80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800DD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本科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毕业生</w:t>
            </w:r>
            <w:r w:rsidR="009B3878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正式就业率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92.3</w:t>
            </w:r>
            <w:r w:rsidR="009B3878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%。</w:t>
            </w:r>
            <w:r w:rsid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本科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生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国际化交流17人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研究生</w:t>
            </w:r>
            <w:r w:rsidR="000D1ACF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6503A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</w:t>
            </w:r>
            <w:r w:rsidR="00232D8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9B3878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F94491" w:rsidRDefault="00CB3826" w:rsidP="00A00EF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</w:t>
            </w:r>
            <w:r w:rsidR="00A261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一流</w:t>
            </w:r>
            <w:proofErr w:type="gramStart"/>
            <w:r w:rsidR="00A261A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学科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奖补资金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绩效评价成绩优秀</w:t>
            </w:r>
            <w:r w:rsidR="00F94491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；完成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省一流学科年度自评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年鉴编纂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="00294F4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任务</w:t>
            </w:r>
            <w:proofErr w:type="gramStart"/>
            <w:r w:rsidR="00294F4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书建设</w:t>
            </w:r>
            <w:proofErr w:type="gramEnd"/>
            <w:r w:rsidR="00294F4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指标；</w:t>
            </w:r>
            <w:proofErr w:type="gramStart"/>
            <w:r w:rsidR="00294F4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农硕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学位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授权点通过合格评估随机抽评</w:t>
            </w:r>
            <w:r w:rsidR="00F94491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。完成食品2</w:t>
            </w:r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轮</w:t>
            </w:r>
            <w:proofErr w:type="gramStart"/>
            <w:r w:rsidR="00DD336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博士点预申报</w:t>
            </w:r>
            <w:proofErr w:type="gramEnd"/>
            <w:r w:rsidR="00F94491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及省组织的学位授权点精准培育工作</w:t>
            </w:r>
            <w:r w:rsidR="006314F2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C1FF3" w:rsidRPr="003F33A3" w:rsidRDefault="00F738BC" w:rsidP="00A00EF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引进国家级人才</w:t>
            </w:r>
            <w:r w:rsidR="005D565A"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名，</w:t>
            </w:r>
            <w:r w:rsidR="007D762E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博士1</w:t>
            </w:r>
            <w:r w:rsidR="007D762E">
              <w:rPr>
                <w:rFonts w:ascii="仿宋" w:eastAsia="仿宋" w:hAnsi="仿宋"/>
                <w:sz w:val="28"/>
                <w:szCs w:val="28"/>
                <w:lang w:eastAsia="zh-CN"/>
              </w:rPr>
              <w:t>4</w:t>
            </w:r>
            <w:r w:rsidR="007D762E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7D762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3C275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教师达124人</w:t>
            </w:r>
            <w:r w:rsidR="00936A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C1FF3" w:rsidRDefault="00DB4170" w:rsidP="00D7382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D3720A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到位总经费3368.7</w:t>
            </w:r>
            <w:r w:rsidR="00D3720A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万元</w:t>
            </w:r>
            <w:r w:rsidR="00D7382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（</w:t>
            </w:r>
            <w:r w:rsidR="00D3720A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纵向</w:t>
            </w:r>
            <w:r w:rsidRPr="00D3720A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3191.6</w:t>
            </w:r>
            <w:r w:rsidR="00D7382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）</w:t>
            </w:r>
            <w:r w:rsidR="00D7382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F738BC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获国家级项目</w:t>
            </w:r>
            <w:r w:rsidR="00112750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="00266CA0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="00F738BC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项，省部级</w:t>
            </w:r>
            <w:r w:rsidR="00112750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="00266CA0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7</w:t>
            </w:r>
            <w:r w:rsidR="00F738BC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项；</w:t>
            </w:r>
            <w:r w:rsidR="00D7382B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获</w:t>
            </w:r>
            <w:r w:rsidRPr="00D3720A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淄博市</w:t>
            </w:r>
            <w:proofErr w:type="gramStart"/>
            <w:r w:rsidRPr="00D3720A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校城融合</w:t>
            </w:r>
            <w:proofErr w:type="gramEnd"/>
            <w:r w:rsidRPr="00D3720A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平台类项目</w:t>
            </w:r>
            <w:r w:rsidR="00D7382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</w:t>
            </w:r>
            <w:r w:rsidRPr="00D3720A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项，研发类项目6项</w:t>
            </w:r>
            <w:r w:rsidR="00D7382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</w:t>
            </w:r>
            <w:r w:rsidR="00F738BC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发表</w:t>
            </w:r>
            <w:r w:rsidR="00112750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S</w:t>
            </w:r>
            <w:r w:rsidR="006C13C1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CI</w:t>
            </w:r>
            <w:r w:rsidR="006C13C1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论文5</w:t>
            </w:r>
            <w:r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</w:t>
            </w:r>
            <w:r w:rsidR="006C13C1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篇、E</w:t>
            </w:r>
            <w:r w:rsidR="006C13C1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I</w:t>
            </w:r>
            <w:r w:rsidR="006C13C1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论文3</w:t>
            </w:r>
            <w:r w:rsidR="006C13C1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="006C13C1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篇、</w:t>
            </w:r>
            <w:r w:rsidR="007E3306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其它110篇</w:t>
            </w:r>
            <w:r w:rsidR="00F738BC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F738BC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授权发明专利</w:t>
            </w:r>
            <w:r w:rsidR="006C13C1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25</w:t>
            </w:r>
            <w:r w:rsidR="00F738BC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项；</w:t>
            </w:r>
            <w:r w:rsidR="006C13C1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软件著作权1</w:t>
            </w:r>
            <w:r w:rsidR="006C13C1" w:rsidRPr="00D3720A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="006C13C1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</w:t>
            </w:r>
            <w:r w:rsidR="00F738BC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CA0046" w:rsidRPr="00D3720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获国家科技进步二等奖1项、省部级奖励3项，市厅级奖励6项。</w:t>
            </w:r>
          </w:p>
          <w:p w:rsidR="002C4274" w:rsidRDefault="006352B1" w:rsidP="00D7382B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</w:t>
            </w:r>
            <w:r w:rsidR="00C214E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总体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超额完成年度</w:t>
            </w:r>
            <w:r w:rsidR="00C214E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目标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任务，主要利益于学院班子完善制度建设，规范管理落实，注重思想发动，紧盯目标发力，做好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压力传导，发挥集体作用，形成工作合力。学生工作成绩突出主要利益于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完善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</w:t>
            </w:r>
            <w:r w:rsidR="002C4274"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四级工作法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="002C4274"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科技创新机制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打造</w:t>
            </w:r>
            <w:r w:rsidR="00C214E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“分类</w:t>
            </w:r>
            <w:r w:rsidR="002C4274"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升级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="002C4274"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特色教育体系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2C427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培育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并充分发挥</w:t>
            </w:r>
            <w:r w:rsidR="00C214E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了</w:t>
            </w:r>
            <w:r w:rsidR="002C4274"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“五微思政”</w:t>
            </w:r>
            <w:proofErr w:type="gramStart"/>
            <w:r w:rsidR="002C4274"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网络思政育人</w:t>
            </w:r>
            <w:proofErr w:type="gramEnd"/>
            <w:r w:rsidR="002C4274"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品牌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作用</w:t>
            </w:r>
            <w:r w:rsidR="002C4274"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2C4274" w:rsidRPr="00D3720A" w:rsidRDefault="007D762E" w:rsidP="008C23EA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教师</w:t>
            </w:r>
            <w:r w:rsidR="008C23E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总体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完成任务情况</w:t>
            </w:r>
            <w:r w:rsidR="008C23E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见附表，个人完成情况未能统计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7D762E" w:rsidRPr="003F33A3" w:rsidTr="00BC53D4">
        <w:tc>
          <w:tcPr>
            <w:tcW w:w="1526" w:type="dxa"/>
            <w:vAlign w:val="center"/>
          </w:tcPr>
          <w:p w:rsidR="007D762E" w:rsidRDefault="007D762E" w:rsidP="00DD701B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7D762E" w:rsidRPr="003F33A3" w:rsidRDefault="007D762E" w:rsidP="00DD701B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</w:tcPr>
          <w:p w:rsidR="007D762E" w:rsidRDefault="009B153E" w:rsidP="009B153E">
            <w:pPr>
              <w:spacing w:line="480" w:lineRule="exact"/>
              <w:ind w:firstLineChars="200" w:firstLine="562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61AFD">
              <w:rPr>
                <w:rFonts w:ascii="仿宋" w:eastAsia="仿宋" w:hAnsi="仿宋" w:cs="Times New Roman" w:hint="eastAsia"/>
                <w:b/>
                <w:bCs/>
                <w:sz w:val="28"/>
                <w:szCs w:val="28"/>
                <w:lang w:eastAsia="zh-CN"/>
              </w:rPr>
              <w:t>深化理论学习。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理论中心组学习13次，教职工理论学习10次，班子成员讲专题党课7次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,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在《山东理工大学学报》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发表党建论文1篇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  <w:r w:rsidRPr="00861AFD">
              <w:rPr>
                <w:rFonts w:ascii="仿宋" w:eastAsia="仿宋" w:hAnsi="仿宋" w:cs="Times New Roman" w:hint="eastAsia"/>
                <w:b/>
                <w:bCs/>
                <w:sz w:val="28"/>
                <w:szCs w:val="28"/>
                <w:lang w:eastAsia="zh-CN"/>
              </w:rPr>
              <w:t>加强班子建设。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召开党总支会议25次，党政联席会34次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党总支书记抓基层党建突破项目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获优秀，学院党总支入选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“对标争先”党建工作示范党总支重点培育单位。</w:t>
            </w:r>
            <w:r w:rsidRPr="00861AFD">
              <w:rPr>
                <w:rFonts w:ascii="仿宋" w:eastAsia="仿宋" w:hAnsi="仿宋" w:cs="Times New Roman" w:hint="eastAsia"/>
                <w:b/>
                <w:bCs/>
                <w:sz w:val="28"/>
                <w:szCs w:val="28"/>
                <w:lang w:eastAsia="zh-CN"/>
              </w:rPr>
              <w:t>创新支部建设。</w:t>
            </w:r>
            <w:r w:rsidRPr="00861AF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能源系教工党支部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顺利通过</w:t>
            </w:r>
            <w:r w:rsidRPr="00861AF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全国党建工作样板支部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中期验收，获评</w:t>
            </w:r>
            <w:r w:rsidRPr="00861AF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山东教育系统先进基层党组织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荣誉称号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，农机系教工党支部获山东省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高校“双带头人”教师党支部书记工作室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3个党支部入选“对标争先”过硬党支部重点培育单位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2个党支部与科技处、饮食服务中心共建党支部。</w:t>
            </w:r>
            <w:r w:rsidRPr="00861AFD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做</w:t>
            </w:r>
            <w:r w:rsidRPr="00861AFD">
              <w:rPr>
                <w:rFonts w:ascii="仿宋" w:eastAsia="仿宋" w:hAnsi="仿宋" w:cs="Times New Roman" w:hint="eastAsia"/>
                <w:b/>
                <w:bCs/>
                <w:sz w:val="28"/>
                <w:szCs w:val="28"/>
                <w:lang w:eastAsia="zh-CN"/>
              </w:rPr>
              <w:t>实主题教育。</w:t>
            </w:r>
            <w:r w:rsidRPr="00861AFD">
              <w:rPr>
                <w:rFonts w:ascii="仿宋" w:eastAsia="仿宋" w:hAnsi="仿宋" w:hint="eastAsia"/>
                <w:bCs/>
                <w:sz w:val="28"/>
                <w:szCs w:val="28"/>
                <w:lang w:eastAsia="zh-CN"/>
              </w:rPr>
              <w:t>开展专题研讨6次，确定6个调研方向，召开座谈会2场，走访师生42次，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检视问题36项，已整改完成20项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省委第一巡回指导组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对专题民主生活会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给予了高度评价。</w:t>
            </w:r>
            <w:proofErr w:type="gramStart"/>
            <w:r w:rsidRPr="00861AFD">
              <w:rPr>
                <w:rFonts w:ascii="仿宋" w:eastAsia="仿宋" w:hAnsi="仿宋" w:cs="Times New Roman" w:hint="eastAsia"/>
                <w:b/>
                <w:bCs/>
                <w:sz w:val="28"/>
                <w:szCs w:val="28"/>
                <w:lang w:eastAsia="zh-CN"/>
              </w:rPr>
              <w:t>搭建思政平台</w:t>
            </w:r>
            <w:proofErr w:type="gramEnd"/>
            <w:r w:rsidRPr="00861AFD">
              <w:rPr>
                <w:rFonts w:ascii="仿宋" w:eastAsia="仿宋" w:hAnsi="仿宋" w:cs="Times New Roman" w:hint="eastAsia"/>
                <w:b/>
                <w:bCs/>
                <w:sz w:val="28"/>
                <w:szCs w:val="28"/>
                <w:lang w:eastAsia="zh-CN"/>
              </w:rPr>
              <w:t>。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开展党员“一句话”承诺、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学生</w:t>
            </w:r>
            <w:r w:rsidRPr="00861AF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党员联系宿舍</w:t>
            </w:r>
            <w:r w:rsidRPr="00861AF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制度</w:t>
            </w:r>
            <w:r w:rsidRPr="00861AF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、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“农工先锋”优秀党支部及优秀党员表彰，举办2期</w:t>
            </w:r>
            <w:proofErr w:type="gramStart"/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农工思政讲堂</w:t>
            </w:r>
            <w:proofErr w:type="gramEnd"/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，4期教工党员博士论坛，20期学生党员基础学科辅导，</w:t>
            </w:r>
            <w:r w:rsidRPr="00861AF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蔡红珍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被授予</w:t>
            </w:r>
            <w:r w:rsidRPr="00861AF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山东省教育工会女职工建功立业标兵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</w:t>
            </w:r>
            <w:r w:rsidRPr="00861AFD">
              <w:rPr>
                <w:rFonts w:ascii="仿宋" w:eastAsia="仿宋" w:hAnsi="仿宋" w:cs="Times New Roman"/>
                <w:sz w:val="28"/>
                <w:szCs w:val="28"/>
                <w:lang w:eastAsia="zh-CN"/>
              </w:rPr>
              <w:t>淄博市优秀共产党员</w:t>
            </w:r>
            <w:r w:rsidRPr="00861AFD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7D762E" w:rsidRPr="003F33A3">
        <w:tc>
          <w:tcPr>
            <w:tcW w:w="1526" w:type="dxa"/>
            <w:vAlign w:val="center"/>
          </w:tcPr>
          <w:p w:rsidR="007D762E" w:rsidRPr="003F33A3" w:rsidRDefault="007D762E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3F33A3">
              <w:rPr>
                <w:rFonts w:ascii="华文新魏" w:eastAsia="华文新魏" w:hint="eastAsia"/>
                <w:sz w:val="30"/>
                <w:szCs w:val="30"/>
                <w:lang w:eastAsia="zh-CN"/>
              </w:rPr>
              <w:t>特色工作和做法（工作任务之外）</w:t>
            </w:r>
          </w:p>
        </w:tc>
        <w:tc>
          <w:tcPr>
            <w:tcW w:w="8080" w:type="dxa"/>
          </w:tcPr>
          <w:p w:rsidR="00134DA1" w:rsidRDefault="007D762E" w:rsidP="00134DA1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r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省农业工程院士工作站和博士后科研流动站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新建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两个</w:t>
            </w:r>
            <w:r w:rsidRPr="00434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际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中心、1个</w:t>
            </w:r>
            <w:r w:rsidR="00D863B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国际合作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平台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；牵头成立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山东省智能农机装备产学研创新战略联盟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CD6071" w:rsidRPr="00936A0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省委“一事一议”人才项目中期评估优秀</w:t>
            </w:r>
            <w:r w:rsidR="00CD607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proofErr w:type="gramStart"/>
            <w:r w:rsidRPr="009C16D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</w:t>
            </w:r>
            <w:r w:rsidR="004D5F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省旱作</w:t>
            </w:r>
            <w:proofErr w:type="gramEnd"/>
            <w:r w:rsidR="004D5F4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智能农机装备</w:t>
            </w:r>
            <w:r w:rsidRPr="005D565A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协同创新中心绩效考核</w:t>
            </w:r>
            <w:bookmarkStart w:id="1" w:name="_Hlk27756891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；农</w:t>
            </w:r>
            <w:r w:rsidRPr="00434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机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专业获</w:t>
            </w:r>
            <w:r w:rsidRPr="00434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省一流专业；</w:t>
            </w:r>
            <w:r w:rsidRPr="00434163">
              <w:rPr>
                <w:rFonts w:ascii="仿宋" w:eastAsia="仿宋" w:hAnsi="仿宋"/>
                <w:sz w:val="28"/>
                <w:szCs w:val="28"/>
                <w:lang w:eastAsia="zh-CN"/>
              </w:rPr>
              <w:t>虚拟仿真实验项目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获省一流课程，并</w:t>
            </w:r>
            <w:proofErr w:type="gramStart"/>
            <w:r w:rsidRPr="004341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进入国评阶段</w:t>
            </w:r>
            <w:proofErr w:type="gramEnd"/>
            <w:r w:rsidR="00134DA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134DA1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入选</w:t>
            </w:r>
            <w:proofErr w:type="gramStart"/>
            <w:r w:rsidR="00134DA1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校</w:t>
            </w:r>
            <w:r w:rsidR="00134DA1"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双百工程</w:t>
            </w:r>
            <w:proofErr w:type="gramEnd"/>
            <w:r w:rsidR="00134DA1" w:rsidRPr="003F33A3">
              <w:rPr>
                <w:rFonts w:ascii="仿宋" w:eastAsia="仿宋" w:hAnsi="仿宋"/>
                <w:sz w:val="28"/>
                <w:szCs w:val="28"/>
                <w:lang w:eastAsia="zh-CN"/>
              </w:rPr>
              <w:t>2</w:t>
            </w:r>
            <w:r w:rsidR="00134DA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902E1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;</w:t>
            </w:r>
            <w:r w:rsidR="00902E16" w:rsidRPr="00902E1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立项</w:t>
            </w:r>
            <w:r w:rsidR="00902E16" w:rsidRPr="00902E16">
              <w:rPr>
                <w:rFonts w:ascii="仿宋" w:eastAsia="仿宋" w:hAnsi="仿宋"/>
                <w:sz w:val="28"/>
                <w:szCs w:val="28"/>
                <w:lang w:eastAsia="zh-CN"/>
              </w:rPr>
              <w:t>研究生创新团队</w:t>
            </w:r>
            <w:r w:rsidR="00902E16" w:rsidRPr="00902E1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6个</w:t>
            </w:r>
            <w:r w:rsidR="00902E1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7D762E" w:rsidRPr="00B913F0" w:rsidRDefault="007D762E" w:rsidP="00134DA1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协办第七届国际精准农业航空会，举办</w:t>
            </w:r>
            <w:r w:rsidRPr="00B913F0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生态无人农场演示会;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与东京工科大学签</w:t>
            </w:r>
            <w:r w:rsidR="00C214E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订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并计划与日</w:t>
            </w:r>
            <w:r w:rsidR="00C214E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本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拓殖大学、泰</w:t>
            </w:r>
            <w:r w:rsidR="00C214E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国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农业大学</w:t>
            </w:r>
            <w:r w:rsidR="00C214E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、俄</w:t>
            </w:r>
            <w:r w:rsidR="00C214EB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lastRenderedPageBreak/>
              <w:t>罗斯</w:t>
            </w:r>
            <w:r w:rsidRPr="0043416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圣彼得堡国立科技与设计大学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签</w:t>
            </w:r>
            <w:r w:rsidR="00D863B3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订</w:t>
            </w:r>
            <w:r w:rsidRPr="00B913F0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合作协议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；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“丝绸之路”中国政府奖学金项目，招</w:t>
            </w:r>
            <w:r w:rsidR="00C214E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收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3名留学生。</w:t>
            </w:r>
          </w:p>
          <w:p w:rsidR="007D762E" w:rsidRPr="003F33A3" w:rsidRDefault="007D762E" w:rsidP="007D762E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 w:rsidRPr="00B913F0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农业科学学科ESI</w:t>
            </w:r>
            <w:r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论文</w:t>
            </w:r>
            <w:r w:rsidRPr="00B913F0">
              <w:rPr>
                <w:rFonts w:ascii="仿宋" w:eastAsia="仿宋" w:hAnsi="仿宋" w:cs="Times New Roman" w:hint="eastAsia"/>
                <w:sz w:val="28"/>
                <w:szCs w:val="28"/>
                <w:lang w:eastAsia="zh-CN"/>
              </w:rPr>
              <w:t>保有量和引用次数增长迅速。</w:t>
            </w:r>
            <w:bookmarkEnd w:id="1"/>
          </w:p>
        </w:tc>
      </w:tr>
      <w:tr w:rsidR="007D762E" w:rsidRPr="003F33A3" w:rsidTr="00ED6684">
        <w:trPr>
          <w:trHeight w:val="4174"/>
        </w:trPr>
        <w:tc>
          <w:tcPr>
            <w:tcW w:w="1526" w:type="dxa"/>
            <w:vAlign w:val="center"/>
          </w:tcPr>
          <w:p w:rsidR="007D762E" w:rsidRPr="003F33A3" w:rsidRDefault="007D762E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 w:rsidRPr="003F33A3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7D762E" w:rsidRPr="003F33A3" w:rsidRDefault="007D762E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7D762E" w:rsidRDefault="007D762E" w:rsidP="00D5311E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宋体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引进省部级人才1人未完成；引进博士差1人，博士占比差1%；</w:t>
            </w:r>
            <w:r w:rsidR="00D5311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海外</w:t>
            </w:r>
            <w:r w:rsidR="0007186F" w:rsidRPr="0007186F">
              <w:rPr>
                <w:rFonts w:ascii="仿宋" w:eastAsia="仿宋" w:hAnsi="仿宋" w:hint="eastAsia"/>
                <w:color w:val="000000"/>
                <w:sz w:val="28"/>
                <w:szCs w:val="28"/>
                <w:lang w:eastAsia="zh-CN"/>
              </w:rPr>
              <w:t>研修8人</w:t>
            </w:r>
            <w:r w:rsidR="0007186F" w:rsidRPr="0007186F">
              <w:rPr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完成</w:t>
            </w:r>
            <w:r w:rsidR="006503A1">
              <w:rPr>
                <w:rFonts w:ascii="仿宋" w:eastAsia="仿宋" w:hAnsi="仿宋" w:hint="eastAsia"/>
                <w:color w:val="FF0000"/>
                <w:sz w:val="28"/>
                <w:szCs w:val="28"/>
                <w:lang w:eastAsia="zh-CN"/>
              </w:rPr>
              <w:t>6</w:t>
            </w:r>
            <w:r w:rsidR="0007186F" w:rsidRPr="0007186F">
              <w:rPr>
                <w:rFonts w:ascii="仿宋" w:eastAsia="仿宋" w:hAnsi="仿宋"/>
                <w:color w:val="000000"/>
                <w:sz w:val="28"/>
                <w:szCs w:val="28"/>
                <w:lang w:eastAsia="zh-CN"/>
              </w:rPr>
              <w:t>人；</w:t>
            </w:r>
            <w:r w:rsidRPr="007D762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在职教师发展与培训5项完成3项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</w:t>
            </w:r>
            <w:r w:rsidR="00D5311E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本科</w:t>
            </w:r>
            <w:r w:rsidRPr="003F33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生受学业警告情况0.91%超过0.47%</w:t>
            </w:r>
            <w:r w:rsidR="0007186F">
              <w:rPr>
                <w:rFonts w:ascii="仿宋_GB2312" w:eastAsia="仿宋_GB2312" w:hint="eastAsia"/>
                <w:sz w:val="28"/>
                <w:szCs w:val="28"/>
                <w:lang w:eastAsia="zh-CN"/>
              </w:rPr>
              <w:t>；</w:t>
            </w:r>
            <w:r w:rsidRPr="00DB114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校级教改项目13项完成10项，校级专业负责人项目、校级教学团队未获立项；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研究生</w:t>
            </w:r>
            <w:r w:rsidRPr="003F33A3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学位论文一次评审合格率</w:t>
            </w:r>
            <w:r w:rsidR="00D5311E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92%，目标95%，</w:t>
            </w:r>
            <w:r w:rsidR="006503A1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差3%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。</w:t>
            </w:r>
          </w:p>
          <w:p w:rsidR="007F79EA" w:rsidRPr="007F79EA" w:rsidRDefault="007F79EA" w:rsidP="00D5311E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宋体"/>
                <w:sz w:val="28"/>
                <w:szCs w:val="28"/>
                <w:lang w:eastAsia="zh-CN"/>
              </w:rPr>
              <w:t>存在的主要问题：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在落实工作中还不够细致，规划性前瞻性还不够强，致使有</w:t>
            </w:r>
            <w:r w:rsidR="0009329E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些指标任务准备不足，错过最佳完成时间；再就是有些指标设置的有点太高</w:t>
            </w:r>
            <w:r w:rsidR="00AE5A34"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，有些缺少完成基础</w:t>
            </w:r>
            <w:r>
              <w:rPr>
                <w:rFonts w:ascii="仿宋" w:eastAsia="仿宋" w:hAnsi="仿宋" w:cs="宋体" w:hint="eastAsia"/>
                <w:sz w:val="28"/>
                <w:szCs w:val="28"/>
                <w:lang w:eastAsia="zh-CN"/>
              </w:rPr>
              <w:t>。</w:t>
            </w:r>
          </w:p>
        </w:tc>
      </w:tr>
    </w:tbl>
    <w:p w:rsidR="00A00EFA" w:rsidRPr="00A00EFA" w:rsidRDefault="00A00EFA">
      <w:pPr>
        <w:pStyle w:val="10"/>
        <w:rPr>
          <w:rFonts w:ascii="仿宋_GB2312" w:eastAsia="仿宋_GB2312"/>
          <w:sz w:val="24"/>
          <w:szCs w:val="24"/>
          <w:lang w:eastAsia="zh-CN"/>
        </w:rPr>
      </w:pPr>
    </w:p>
    <w:p w:rsidR="001C1FF3" w:rsidRPr="003F33A3" w:rsidRDefault="00F738BC">
      <w:pPr>
        <w:pStyle w:val="10"/>
        <w:rPr>
          <w:rFonts w:ascii="仿宋_GB2312" w:eastAsia="仿宋_GB2312"/>
          <w:sz w:val="24"/>
          <w:szCs w:val="24"/>
          <w:lang w:eastAsia="zh-CN"/>
        </w:rPr>
      </w:pPr>
      <w:r w:rsidRPr="003F33A3">
        <w:rPr>
          <w:rFonts w:ascii="仿宋_GB2312" w:eastAsia="仿宋_GB2312" w:hint="eastAsia"/>
          <w:sz w:val="24"/>
          <w:szCs w:val="24"/>
          <w:lang w:eastAsia="zh-CN"/>
        </w:rPr>
        <w:t>注：请按照格式要求填写。</w:t>
      </w:r>
    </w:p>
    <w:sectPr w:rsidR="001C1FF3" w:rsidRPr="003F33A3" w:rsidSect="007244A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FC0" w:rsidRDefault="009F0FC0" w:rsidP="005D565A">
      <w:r>
        <w:separator/>
      </w:r>
    </w:p>
  </w:endnote>
  <w:endnote w:type="continuationSeparator" w:id="0">
    <w:p w:rsidR="009F0FC0" w:rsidRDefault="009F0FC0" w:rsidP="005D5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FC0" w:rsidRDefault="009F0FC0" w:rsidP="005D565A">
      <w:r>
        <w:separator/>
      </w:r>
    </w:p>
  </w:footnote>
  <w:footnote w:type="continuationSeparator" w:id="0">
    <w:p w:rsidR="009F0FC0" w:rsidRDefault="009F0FC0" w:rsidP="005D56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365A1"/>
    <w:rsid w:val="00050A34"/>
    <w:rsid w:val="0007186F"/>
    <w:rsid w:val="0009329E"/>
    <w:rsid w:val="00094109"/>
    <w:rsid w:val="000A4910"/>
    <w:rsid w:val="000B3B33"/>
    <w:rsid w:val="000B7DE7"/>
    <w:rsid w:val="000D1ACF"/>
    <w:rsid w:val="000E3D6E"/>
    <w:rsid w:val="000F0B3A"/>
    <w:rsid w:val="00100C77"/>
    <w:rsid w:val="00103CB6"/>
    <w:rsid w:val="0010783B"/>
    <w:rsid w:val="00112750"/>
    <w:rsid w:val="00115184"/>
    <w:rsid w:val="001237B6"/>
    <w:rsid w:val="0012496B"/>
    <w:rsid w:val="00124B1A"/>
    <w:rsid w:val="00133AA3"/>
    <w:rsid w:val="00134DA1"/>
    <w:rsid w:val="001524BB"/>
    <w:rsid w:val="001615AB"/>
    <w:rsid w:val="001814E9"/>
    <w:rsid w:val="00186E30"/>
    <w:rsid w:val="001C1FF3"/>
    <w:rsid w:val="001C4E3B"/>
    <w:rsid w:val="001D41A0"/>
    <w:rsid w:val="001D4918"/>
    <w:rsid w:val="001D55AB"/>
    <w:rsid w:val="001F5CC6"/>
    <w:rsid w:val="002002B3"/>
    <w:rsid w:val="00200A76"/>
    <w:rsid w:val="00232D80"/>
    <w:rsid w:val="00233330"/>
    <w:rsid w:val="00234E05"/>
    <w:rsid w:val="002363B3"/>
    <w:rsid w:val="00266CA0"/>
    <w:rsid w:val="00266D99"/>
    <w:rsid w:val="002718BF"/>
    <w:rsid w:val="00275722"/>
    <w:rsid w:val="0029018F"/>
    <w:rsid w:val="00294F40"/>
    <w:rsid w:val="002A7070"/>
    <w:rsid w:val="002C4274"/>
    <w:rsid w:val="0030210B"/>
    <w:rsid w:val="00321D9E"/>
    <w:rsid w:val="00324B88"/>
    <w:rsid w:val="003502C9"/>
    <w:rsid w:val="003655B4"/>
    <w:rsid w:val="00376A14"/>
    <w:rsid w:val="00387540"/>
    <w:rsid w:val="00393AB2"/>
    <w:rsid w:val="00397B84"/>
    <w:rsid w:val="003A30C1"/>
    <w:rsid w:val="003A5290"/>
    <w:rsid w:val="003A69B1"/>
    <w:rsid w:val="003B204A"/>
    <w:rsid w:val="003C0869"/>
    <w:rsid w:val="003C275B"/>
    <w:rsid w:val="003C34F2"/>
    <w:rsid w:val="003E7325"/>
    <w:rsid w:val="003F33A3"/>
    <w:rsid w:val="00400E4A"/>
    <w:rsid w:val="004066F4"/>
    <w:rsid w:val="004175B2"/>
    <w:rsid w:val="00424108"/>
    <w:rsid w:val="00434163"/>
    <w:rsid w:val="00440F5B"/>
    <w:rsid w:val="004467D2"/>
    <w:rsid w:val="0046588D"/>
    <w:rsid w:val="00490089"/>
    <w:rsid w:val="004C7AED"/>
    <w:rsid w:val="004D0C94"/>
    <w:rsid w:val="004D5F49"/>
    <w:rsid w:val="004E374F"/>
    <w:rsid w:val="005306F2"/>
    <w:rsid w:val="00543EA2"/>
    <w:rsid w:val="00552627"/>
    <w:rsid w:val="005571D5"/>
    <w:rsid w:val="00560B26"/>
    <w:rsid w:val="005614F0"/>
    <w:rsid w:val="00585602"/>
    <w:rsid w:val="005B0784"/>
    <w:rsid w:val="005B0D9B"/>
    <w:rsid w:val="005C02E0"/>
    <w:rsid w:val="005D565A"/>
    <w:rsid w:val="005F00F3"/>
    <w:rsid w:val="00610DA8"/>
    <w:rsid w:val="00626168"/>
    <w:rsid w:val="00627D81"/>
    <w:rsid w:val="00630849"/>
    <w:rsid w:val="00631062"/>
    <w:rsid w:val="006314F2"/>
    <w:rsid w:val="006323E7"/>
    <w:rsid w:val="00634288"/>
    <w:rsid w:val="006352B1"/>
    <w:rsid w:val="00635765"/>
    <w:rsid w:val="00644594"/>
    <w:rsid w:val="0064557F"/>
    <w:rsid w:val="00647FCD"/>
    <w:rsid w:val="006503A1"/>
    <w:rsid w:val="00687FF2"/>
    <w:rsid w:val="00696214"/>
    <w:rsid w:val="006C13C1"/>
    <w:rsid w:val="006C5E83"/>
    <w:rsid w:val="006D08BB"/>
    <w:rsid w:val="006D0EFD"/>
    <w:rsid w:val="006F77A2"/>
    <w:rsid w:val="00710E73"/>
    <w:rsid w:val="00713F82"/>
    <w:rsid w:val="007244A5"/>
    <w:rsid w:val="0072754D"/>
    <w:rsid w:val="00727946"/>
    <w:rsid w:val="00737A2B"/>
    <w:rsid w:val="00743C27"/>
    <w:rsid w:val="00751F06"/>
    <w:rsid w:val="00782E1C"/>
    <w:rsid w:val="007879ED"/>
    <w:rsid w:val="007A035C"/>
    <w:rsid w:val="007A2FEC"/>
    <w:rsid w:val="007B6B08"/>
    <w:rsid w:val="007C560A"/>
    <w:rsid w:val="007C5E04"/>
    <w:rsid w:val="007D762E"/>
    <w:rsid w:val="007E3306"/>
    <w:rsid w:val="007F3CBC"/>
    <w:rsid w:val="007F79EA"/>
    <w:rsid w:val="00800DDC"/>
    <w:rsid w:val="008136E2"/>
    <w:rsid w:val="008360C8"/>
    <w:rsid w:val="00852D94"/>
    <w:rsid w:val="0087785F"/>
    <w:rsid w:val="0089627E"/>
    <w:rsid w:val="008A63B6"/>
    <w:rsid w:val="008C23EA"/>
    <w:rsid w:val="008D0527"/>
    <w:rsid w:val="00901634"/>
    <w:rsid w:val="009029F6"/>
    <w:rsid w:val="00902E16"/>
    <w:rsid w:val="00936A0B"/>
    <w:rsid w:val="009446B8"/>
    <w:rsid w:val="009709DF"/>
    <w:rsid w:val="00985579"/>
    <w:rsid w:val="00994FF6"/>
    <w:rsid w:val="009A6F43"/>
    <w:rsid w:val="009B153E"/>
    <w:rsid w:val="009B3878"/>
    <w:rsid w:val="009C16D6"/>
    <w:rsid w:val="009C6586"/>
    <w:rsid w:val="009C6BFC"/>
    <w:rsid w:val="009D0674"/>
    <w:rsid w:val="009D2B94"/>
    <w:rsid w:val="009E1A77"/>
    <w:rsid w:val="009E3D48"/>
    <w:rsid w:val="009E4453"/>
    <w:rsid w:val="009F0FC0"/>
    <w:rsid w:val="009F664E"/>
    <w:rsid w:val="00A00EFA"/>
    <w:rsid w:val="00A261A9"/>
    <w:rsid w:val="00A37AE0"/>
    <w:rsid w:val="00A42858"/>
    <w:rsid w:val="00A43B79"/>
    <w:rsid w:val="00A57EC6"/>
    <w:rsid w:val="00A73DCD"/>
    <w:rsid w:val="00A835E1"/>
    <w:rsid w:val="00A87764"/>
    <w:rsid w:val="00A92DD9"/>
    <w:rsid w:val="00A94550"/>
    <w:rsid w:val="00A9457E"/>
    <w:rsid w:val="00AD0461"/>
    <w:rsid w:val="00AD0A96"/>
    <w:rsid w:val="00AD66C9"/>
    <w:rsid w:val="00AE5A34"/>
    <w:rsid w:val="00AF2B7C"/>
    <w:rsid w:val="00B01679"/>
    <w:rsid w:val="00B028FA"/>
    <w:rsid w:val="00B037D1"/>
    <w:rsid w:val="00B06919"/>
    <w:rsid w:val="00B406C0"/>
    <w:rsid w:val="00B40715"/>
    <w:rsid w:val="00B4310D"/>
    <w:rsid w:val="00B44A65"/>
    <w:rsid w:val="00B46B9B"/>
    <w:rsid w:val="00B53C73"/>
    <w:rsid w:val="00B66647"/>
    <w:rsid w:val="00B76BF8"/>
    <w:rsid w:val="00B8244A"/>
    <w:rsid w:val="00B83F93"/>
    <w:rsid w:val="00B913F0"/>
    <w:rsid w:val="00BA73DD"/>
    <w:rsid w:val="00BB3A09"/>
    <w:rsid w:val="00BB6DC6"/>
    <w:rsid w:val="00BC1DB1"/>
    <w:rsid w:val="00BC22F8"/>
    <w:rsid w:val="00BC2AD7"/>
    <w:rsid w:val="00BC411C"/>
    <w:rsid w:val="00BC7BB9"/>
    <w:rsid w:val="00BD06DB"/>
    <w:rsid w:val="00BD3B35"/>
    <w:rsid w:val="00BD4164"/>
    <w:rsid w:val="00BD50AE"/>
    <w:rsid w:val="00BD5A56"/>
    <w:rsid w:val="00BE5C92"/>
    <w:rsid w:val="00C132FA"/>
    <w:rsid w:val="00C214EB"/>
    <w:rsid w:val="00C257A0"/>
    <w:rsid w:val="00C26298"/>
    <w:rsid w:val="00C4444B"/>
    <w:rsid w:val="00C623C7"/>
    <w:rsid w:val="00C92815"/>
    <w:rsid w:val="00CA0046"/>
    <w:rsid w:val="00CA23F9"/>
    <w:rsid w:val="00CB3826"/>
    <w:rsid w:val="00CB6E0F"/>
    <w:rsid w:val="00CC7D48"/>
    <w:rsid w:val="00CD6071"/>
    <w:rsid w:val="00D11F5A"/>
    <w:rsid w:val="00D32FEE"/>
    <w:rsid w:val="00D35F86"/>
    <w:rsid w:val="00D3720A"/>
    <w:rsid w:val="00D4396C"/>
    <w:rsid w:val="00D5311E"/>
    <w:rsid w:val="00D56F49"/>
    <w:rsid w:val="00D72EAA"/>
    <w:rsid w:val="00D7382B"/>
    <w:rsid w:val="00D76EA1"/>
    <w:rsid w:val="00D84D02"/>
    <w:rsid w:val="00D863B3"/>
    <w:rsid w:val="00D937AF"/>
    <w:rsid w:val="00DA7E4A"/>
    <w:rsid w:val="00DB1145"/>
    <w:rsid w:val="00DB28F3"/>
    <w:rsid w:val="00DB4170"/>
    <w:rsid w:val="00DB7692"/>
    <w:rsid w:val="00DC1A68"/>
    <w:rsid w:val="00DC3067"/>
    <w:rsid w:val="00DD3366"/>
    <w:rsid w:val="00DE2146"/>
    <w:rsid w:val="00DF5969"/>
    <w:rsid w:val="00DF5992"/>
    <w:rsid w:val="00E208B5"/>
    <w:rsid w:val="00E24962"/>
    <w:rsid w:val="00E27421"/>
    <w:rsid w:val="00E601BC"/>
    <w:rsid w:val="00E6782F"/>
    <w:rsid w:val="00E730E3"/>
    <w:rsid w:val="00E75064"/>
    <w:rsid w:val="00E93C3C"/>
    <w:rsid w:val="00EB09CE"/>
    <w:rsid w:val="00EC6CA3"/>
    <w:rsid w:val="00ED6684"/>
    <w:rsid w:val="00EE665F"/>
    <w:rsid w:val="00F06202"/>
    <w:rsid w:val="00F16F35"/>
    <w:rsid w:val="00F17A4E"/>
    <w:rsid w:val="00F42740"/>
    <w:rsid w:val="00F503AE"/>
    <w:rsid w:val="00F738BC"/>
    <w:rsid w:val="00F94491"/>
    <w:rsid w:val="00FA6838"/>
    <w:rsid w:val="00FB2DFD"/>
    <w:rsid w:val="00FB5D5F"/>
    <w:rsid w:val="00FC25FE"/>
    <w:rsid w:val="00FC294B"/>
    <w:rsid w:val="00FE122B"/>
    <w:rsid w:val="00FE5216"/>
    <w:rsid w:val="099D72B3"/>
    <w:rsid w:val="0A724B6C"/>
    <w:rsid w:val="174B3A5F"/>
    <w:rsid w:val="28727F4A"/>
    <w:rsid w:val="34F7073D"/>
    <w:rsid w:val="4E2A1E00"/>
    <w:rsid w:val="5B4B1AF3"/>
    <w:rsid w:val="69FD5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A5"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7244A5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44A5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7244A5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7244A5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7244A5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7244A5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7244A5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7244A5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7244A5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7244A5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7244A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7244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7244A5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7244A5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table" w:styleId="a8">
    <w:name w:val="Table Grid"/>
    <w:basedOn w:val="a1"/>
    <w:uiPriority w:val="39"/>
    <w:qFormat/>
    <w:rsid w:val="00724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7244A5"/>
    <w:rPr>
      <w:b/>
      <w:bCs/>
      <w:spacing w:val="0"/>
    </w:rPr>
  </w:style>
  <w:style w:type="character" w:styleId="aa">
    <w:name w:val="Emphasis"/>
    <w:uiPriority w:val="20"/>
    <w:qFormat/>
    <w:rsid w:val="007244A5"/>
    <w:rPr>
      <w:b/>
      <w:bCs/>
      <w:i/>
      <w:iCs/>
      <w:color w:val="5A5A5A" w:themeColor="text1" w:themeTint="A5"/>
    </w:rPr>
  </w:style>
  <w:style w:type="character" w:styleId="ab">
    <w:name w:val="Hyperlink"/>
    <w:basedOn w:val="a0"/>
    <w:uiPriority w:val="99"/>
    <w:semiHidden/>
    <w:unhideWhenUsed/>
    <w:qFormat/>
    <w:rsid w:val="007244A5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7244A5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7244A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7244A5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7244A5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7244A5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7244A5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7244A5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7244A5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7244A5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7244A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7244A5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7244A5"/>
  </w:style>
  <w:style w:type="character" w:customStyle="1" w:styleId="Char3">
    <w:name w:val="无间隔 Char"/>
    <w:basedOn w:val="a0"/>
    <w:link w:val="10"/>
    <w:uiPriority w:val="1"/>
    <w:qFormat/>
    <w:rsid w:val="007244A5"/>
  </w:style>
  <w:style w:type="paragraph" w:customStyle="1" w:styleId="11">
    <w:name w:val="列出段落1"/>
    <w:basedOn w:val="a"/>
    <w:uiPriority w:val="34"/>
    <w:qFormat/>
    <w:rsid w:val="007244A5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7244A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7244A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7244A5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7244A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7244A5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7244A5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7244A5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7244A5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7244A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7244A5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7244A5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7244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6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D16DC4-8EC8-4B54-9197-94C90545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288</Words>
  <Characters>1643</Characters>
  <Application>Microsoft Office Word</Application>
  <DocSecurity>0</DocSecurity>
  <Lines>13</Lines>
  <Paragraphs>3</Paragraphs>
  <ScaleCrop>false</ScaleCrop>
  <Company>GCF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54</cp:revision>
  <dcterms:created xsi:type="dcterms:W3CDTF">2019-12-20T12:19:00Z</dcterms:created>
  <dcterms:modified xsi:type="dcterms:W3CDTF">2019-12-23T07:24:00Z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