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研究生指导教师名单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一、博士研究生指导教师（共2人）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机械工程（0802）：庄须叶  吴永玲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二、学术学位硕士研究生指导教师（共12人）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生物学(0710):王 平  陈大虎  周中军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机械工程(0802):庄须叶  吴永玲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材料科学与工程(0805):刘从华  张丽娟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计算机科学与技术(0812):刘聪  郑凯  禹勇 常万里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矿业工程(0819):陶东平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三、专业学位硕士研究生指导教师（共 11 人）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电子信息（0854 仪器仪表工程方向）:庄须叶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电子信息（0854 计算机技术方向）:刘聪  郑凯</w:t>
      </w:r>
      <w:r>
        <w:rPr>
          <w:rFonts w:hint="eastAsia"/>
          <w:lang w:eastAsia="zh-CN"/>
        </w:rPr>
        <w:t>　</w:t>
      </w:r>
      <w:r>
        <w:rPr>
          <w:rFonts w:hint="eastAsia"/>
        </w:rPr>
        <w:t xml:space="preserve">禹勇  常万里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电子信息（0854 光学工程方向）：刘慧强  常  强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机械（0855 机械工程方向）：吴永玲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 xml:space="preserve">机械（0855 农业工程方向）：朱俊科 </w:t>
      </w:r>
    </w:p>
    <w:p>
      <w:r>
        <w:rPr>
          <w:rFonts w:hint="eastAsia"/>
          <w:lang w:eastAsia="zh-CN"/>
        </w:rPr>
        <w:t>　　</w:t>
      </w:r>
      <w:bookmarkStart w:id="0" w:name="_GoBack"/>
      <w:bookmarkEnd w:id="0"/>
      <w:r>
        <w:rPr>
          <w:rFonts w:hint="eastAsia"/>
        </w:rPr>
        <w:t xml:space="preserve">材料与化工（0856 材料工程方向）：刘从华  张丽娟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A37E5"/>
    <w:rsid w:val="345A37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2020-03-18T09:20:00Z</dcterms:created>
  <dc:creator>lenovo</dc:creator>
  <cp:lastModifiedBy>lenovo</cp:lastModifiedBy>
  <dcterms:modified xsi:type="dcterms:W3CDTF">2020-03-18T09:23:01Z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